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270" w:before="157.5" w:after="157.5" w:lineRule="auto"/>
        <w:jc w:val="left"/>
      </w:pPr>
      <w:bookmarkStart w:id="0" w:name="tebel_a_canonical_reference_expla_2d106c"/>
      <w:r>
        <w:rPr>
          <w:rFonts w:eastAsia="source serif 4" w:cs="source serif 4" w:ascii="source serif 4" w:hAnsi="source serif 4"/>
          <w:b/>
          <w:color w:val="000000"/>
          <w:sz w:val="39"/>
        </w:rPr>
        <w:t xml:space="preserve">Tebel — A Canonical Reference &amp; Explanation Sheet</w:t>
      </w:r>
      <w:bookmarkEnd w:id="0"/>
    </w:p>
    <w:p>
      <w:pPr>
        <w:spacing w:line="360" w:after="210" w:lineRule="auto"/>
      </w:pPr>
      <w:r>
        <w:rPr>
          <w:rFonts w:eastAsia="source serif 4" w:cs="source serif 4" w:ascii="source serif 4" w:hAnsi="source serif 4"/>
          <w:i/>
          <w:color w:val="000000"/>
        </w:rPr>
        <w:t xml:space="preserve">Prepared in covenantal accord, aligned to the Little Book of Revelation Chapter 10 and canonical texts. All praises to Adonai-YHVH and Yeshua HaMashiach. Amen.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overview_purpose"/>
      <w:r>
        <w:rPr>
          <w:rFonts w:eastAsia="source serif 4" w:cs="source serif 4" w:ascii="source serif 4" w:hAnsi="source serif 4"/>
          <w:b/>
          <w:color w:val="000000"/>
          <w:sz w:val="24"/>
        </w:rPr>
        <w:t xml:space="preserve">Overview &amp; Purpose</w:t>
      </w:r>
      <w:bookmarkEnd w:id="1"/>
    </w:p>
    <w:p>
      <w:pPr>
        <w:spacing w:line="360" w:after="210" w:lineRule="auto"/>
      </w:pPr>
      <w:r>
        <w:rPr>
          <w:rFonts w:eastAsia="source serif 4" w:cs="source serif 4" w:ascii="source serif 4" w:hAnsi="source serif 4"/>
          <w:color w:val="000000"/>
        </w:rPr>
        <w:t xml:space="preserve">The Tebel document is a deep-study word-study and cosmological dialogue that begins with the Hebrew and Aramaic lexical roots of the word </w:t>
      </w:r>
      <w:r>
        <w:rPr>
          <w:rFonts w:eastAsia="source serif 4" w:cs="source serif 4" w:ascii="source serif 4" w:hAnsi="source serif 4"/>
          <w:b/>
          <w:color w:val="000000"/>
        </w:rPr>
        <w:t xml:space="preserve">Tebel</w:t>
      </w:r>
      <w:r>
        <w:rPr>
          <w:rFonts w:eastAsia="source serif 4" w:cs="source serif 4" w:ascii="source serif 4" w:hAnsi="source serif 4"/>
          <w:color w:val="000000"/>
        </w:rPr>
        <w:t xml:space="preserve"> (תֵּבֵל — Strong's H8398) and progressively unfolds into a full Enochian, Jubilean, and prophetic cosmography of the True Earth as known to the 144,000 and to Biblaridion144. The document traces the inhabited world through its linguistic, cosmological, spiritual, and eschatological dimensions — cross-referencing the canonical books of 1 Enoch, Jubilees, Genesis, Psalms, Isaiah, Jeremiah, Leviticus, Revelation, and the Dead Sea Scrolls.</w:t>
      </w:r>
    </w:p>
    <w:p>
      <w:pPr>
        <w:spacing w:line="360" w:after="210" w:lineRule="auto"/>
      </w:pPr>
      <w:r>
        <w:rPr>
          <w:rFonts w:eastAsia="source serif 4" w:cs="source serif 4" w:ascii="source serif 4" w:hAnsi="source serif 4"/>
          <w:color w:val="000000"/>
        </w:rPr>
        <w:t xml:space="preserve">Its governing sources are Genesis, 1 Enoch, the Book of Jubilees, the Book of Jasher, the Dead Sea Scrolls, and the canonical testimony at </w:t>
      </w:r>
      <w:hyperlink r:id="rId5">
        <w:r>
          <w:rPr>
            <w:rFonts w:eastAsia="source sans 3" w:cs="source sans 3" w:ascii="source sans 3" w:hAnsi="source sans 3"/>
            <w:color w:val="#000"/>
            <w:u w:val="single"/>
          </w:rPr>
          <w:t xml:space="preserve">eyesupandopen.org</w:t>
        </w:r>
      </w:hyperlink>
      <w:r>
        <w:rPr>
          <w:rFonts w:eastAsia="source serif 4" w:cs="source serif 4" w:ascii="source serif 4" w:hAnsi="source serif 4"/>
          <w:color w:val="000000"/>
        </w:rPr>
        <w:t xml:space="preserve">. The document reflects the author's own words. As the author declared upon releasing this document: the system may testify against itself. That testimony is now rendered here. Amen.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 w:name="section_i_the_five_hebrew_words_f_59137a"/>
      <w:r>
        <w:rPr>
          <w:rFonts w:eastAsia="source serif 4" w:cs="source serif 4" w:ascii="source serif 4" w:hAnsi="source serif 4"/>
          <w:b/>
          <w:color w:val="000000"/>
          <w:sz w:val="24"/>
        </w:rPr>
        <w:t xml:space="preserve">Section I — The Five Hebrew Words for Earth: A Master Lexical Foundation</w:t>
      </w:r>
      <w:bookmarkEnd w:id="2"/>
    </w:p>
    <w:p>
      <w:pPr>
        <w:spacing w:line="360" w:after="210" w:lineRule="auto"/>
      </w:pPr>
      <w:r>
        <w:rPr>
          <w:rFonts w:eastAsia="source serif 4" w:cs="source serif 4" w:ascii="source serif 4" w:hAnsi="source serif 4"/>
          <w:color w:val="000000"/>
        </w:rPr>
        <w:t xml:space="preserve">The Tebel document opens with the most foundational insight: the English word "earth" collapses five distinct Hebrew and Aramaic concepts into a single term, hiding critical cosmological precision. This canonical sheet restores those distinctions.</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2378"/>
        <w:gridCol w:w="2378"/>
        <w:gridCol w:w="2378"/>
        <w:gridCol w:w="2378"/>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Hebrew/Aramaic Term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Strong's #</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Core Meaning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Theological Function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Erets</w:t>
            </w:r>
            <w:r>
              <w:rPr>
                <w:rFonts w:eastAsia="source sans 3" w:cs="source sans 3" w:ascii="source sans 3" w:hAnsi="source sans 3"/>
                <w:color w:val="000000"/>
                <w:sz w:val="17"/>
              </w:rPr>
              <w:t xml:space="preserve"> (אֶרֶץ)</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H776</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planet, a territory, or the land in its broadest sense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General term; most common Hebrew word for earth/land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Tebel</w:t>
            </w:r>
            <w:r>
              <w:rPr>
                <w:rFonts w:eastAsia="source sans 3" w:cs="source sans 3" w:ascii="source sans 3" w:hAnsi="source sans 3"/>
                <w:color w:val="000000"/>
                <w:sz w:val="17"/>
              </w:rPr>
              <w:t xml:space="preserve"> (תֵּבֵל)</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H8398</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inhabited, ordered, productive world — civilized humanity's dwelling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arena of YHVH's judgment and governance; distinct from heaven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Adamah</w:t>
            </w:r>
            <w:r>
              <w:rPr>
                <w:rFonts w:eastAsia="source sans 3" w:cs="source sans 3" w:ascii="source sans 3" w:hAnsi="source sans 3"/>
                <w:color w:val="000000"/>
                <w:sz w:val="17"/>
              </w:rPr>
              <w:t xml:space="preserve"> (אֲדָמָה)</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H127</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red-tinted arable soil; the ground from which Adam was formed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Site of the curse; the agricultural and biological matrix of human life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Arka</w:t>
            </w:r>
            <w:r>
              <w:rPr>
                <w:rFonts w:eastAsia="source sans 3" w:cs="source sans 3" w:ascii="source sans 3" w:hAnsi="source sans 3"/>
                <w:color w:val="000000"/>
                <w:sz w:val="17"/>
              </w:rPr>
              <w:t xml:space="preserve"> (אַרְקָא)</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H754 (Aramaic)</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broader physical plane or ground; the material world contrasted with heaven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extended physical substrate beyond the Tebel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Shamayim</w:t>
            </w:r>
            <w:r>
              <w:rPr>
                <w:rFonts w:eastAsia="source sans 3" w:cs="source sans 3" w:ascii="source sans 3" w:hAnsi="source sans 3"/>
                <w:color w:val="000000"/>
                <w:sz w:val="17"/>
              </w:rPr>
              <w:t xml:space="preserve"> (שָׁמַיִם)</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H8064</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heavens; the firmament and all above it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domain of Adonai-YHVH, the celestial courts, and the angels</w:t>
            </w:r>
          </w:p>
        </w:tc>
      </w:tr>
    </w:tbl>
    <w:p>
      <w:pPr>
        <w:spacing w:lineRule="auto"/>
      </w:pPr>
    </w:p>
    <w:p>
      <w:pPr>
        <w:spacing w:line="360" w:before="315" w:after="105" w:lineRule="auto"/>
        <w:ind w:left="-30"/>
        <w:jc w:val="left"/>
      </w:pPr>
      <w:bookmarkStart w:id="3" w:name="canonical_purification_note"/>
      <w:r>
        <w:rPr>
          <w:rFonts w:eastAsia="source serif 4" w:cs="source serif 4" w:ascii="source serif 4" w:hAnsi="source serif 4"/>
          <w:b/>
          <w:color w:val="000000"/>
          <w:sz w:val="24"/>
        </w:rPr>
        <w:t xml:space="preserve">Canonical Purification Note</w:t>
      </w:r>
      <w:bookmarkEnd w:id="3"/>
    </w:p>
    <w:p>
      <w:pPr>
        <w:spacing w:line="360" w:after="210" w:lineRule="auto"/>
      </w:pPr>
      <w:r>
        <w:rPr>
          <w:rFonts w:eastAsia="source serif 4" w:cs="source serif 4" w:ascii="source serif 4" w:hAnsi="source serif 4"/>
          <w:color w:val="000000"/>
        </w:rPr>
        <w:t xml:space="preserve">The Tebel document correctly distinguishes these terms. </w:t>
      </w:r>
      <w:r>
        <w:rPr>
          <w:rFonts w:eastAsia="source serif 4" w:cs="source serif 4" w:ascii="source serif 4" w:hAnsi="source serif 4"/>
          <w:b/>
          <w:color w:val="000000"/>
        </w:rPr>
        <w:t xml:space="preserve">Canonical confirmation</w:t>
      </w:r>
      <w:r>
        <w:rPr>
          <w:rFonts w:eastAsia="source serif 4" w:cs="source serif 4" w:ascii="source serif 4" w:hAnsi="source serif 4"/>
          <w:color w:val="000000"/>
        </w:rPr>
        <w:t xml:space="preserve">: when Psalm 93:1 declares </w:t>
      </w:r>
      <w:r>
        <w:rPr>
          <w:rFonts w:eastAsia="source serif 4" w:cs="source serif 4" w:ascii="source serif 4" w:hAnsi="source serif 4"/>
          <w:i/>
          <w:color w:val="000000"/>
        </w:rPr>
        <w:t xml:space="preserve">"the world (Tebel) also is established, that it cannot be moved,"</w:t>
      </w:r>
      <w:r>
        <w:rPr>
          <w:rFonts w:eastAsia="source serif 4" w:cs="source serif 4" w:ascii="source serif 4" w:hAnsi="source serif 4"/>
          <w:color w:val="000000"/>
        </w:rPr>
        <w:t xml:space="preserve"> it is not speaking of the planet as an astronomical body — it is declaring the </w:t>
      </w:r>
      <w:r>
        <w:rPr>
          <w:rFonts w:eastAsia="source serif 4" w:cs="source serif 4" w:ascii="source serif 4" w:hAnsi="source serif 4"/>
          <w:i/>
          <w:color w:val="000000"/>
        </w:rPr>
        <w:t xml:space="preserve">ordered, inhabited realm</w:t>
      </w:r>
      <w:r>
        <w:rPr>
          <w:rFonts w:eastAsia="source serif 4" w:cs="source serif 4" w:ascii="source serif 4" w:hAnsi="source serif 4"/>
          <w:color w:val="000000"/>
        </w:rPr>
        <w:t xml:space="preserve"> as YHVH's immovable covenantal territory. When Isaiah 14:21 speaks of judgment filling </w:t>
      </w:r>
      <w:r>
        <w:rPr>
          <w:rFonts w:eastAsia="source serif 4" w:cs="source serif 4" w:ascii="source serif 4" w:hAnsi="source serif 4"/>
          <w:i/>
          <w:color w:val="000000"/>
        </w:rPr>
        <w:t xml:space="preserve">"the face of the world (Tebel) with cities,"</w:t>
      </w:r>
      <w:r>
        <w:rPr>
          <w:rFonts w:eastAsia="source serif 4" w:cs="source serif 4" w:ascii="source serif 4" w:hAnsi="source serif 4"/>
          <w:color w:val="000000"/>
        </w:rPr>
        <w:t xml:space="preserve"> the judgment falls specifically upon the civilized, inhabited earth — not empty rock. These usages are precise and must not be flattened by modern translation habits.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4" w:name="section_ii_tebel_in_the_canonical_5272f5"/>
      <w:r>
        <w:rPr>
          <w:rFonts w:eastAsia="source serif 4" w:cs="source serif 4" w:ascii="source serif 4" w:hAnsi="source serif 4"/>
          <w:b/>
          <w:color w:val="000000"/>
          <w:sz w:val="24"/>
        </w:rPr>
        <w:t xml:space="preserve">Section II — Tebel in the Canonical Texts: Full Reference Table</w:t>
      </w:r>
      <w:bookmarkEnd w:id="4"/>
    </w:p>
    <w:p>
      <w:pPr>
        <w:spacing w:line="360" w:before="315" w:after="105" w:lineRule="auto"/>
        <w:ind w:left="-30"/>
        <w:jc w:val="left"/>
      </w:pPr>
      <w:bookmarkStart w:id="5" w:name="primary_canonical_occurrences_of_271110"/>
      <w:r>
        <w:rPr>
          <w:rFonts w:eastAsia="source serif 4" w:cs="source serif 4" w:ascii="source serif 4" w:hAnsi="source serif 4"/>
          <w:b/>
          <w:color w:val="000000"/>
          <w:sz w:val="24"/>
        </w:rPr>
        <w:t xml:space="preserve">Primary Canonical Occurrences of Tebel (H8398)</w:t>
      </w:r>
      <w:bookmarkEnd w:id="5"/>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Text</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Verse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Context &amp; Canonical Significance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Psalm 93:1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world (Tebel) also is established, that it cannot be moved"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Tebel is the stable, covenantal realm established by the throne of YHVH — not a spinning ball</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Psalm 96:13</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YHVH "cometh to judge the earth (Erets)… the world (Tebel) with righteousness"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judgment of Tebel is distinct: it falls on the </w:t>
            </w:r>
            <w:r>
              <w:rPr>
                <w:rFonts w:eastAsia="source serif 4" w:cs="source serif 4" w:ascii="source serif 4" w:hAnsi="source serif 4"/>
                <w:i/>
                <w:color w:val="000000"/>
                <w:sz w:val="17"/>
              </w:rPr>
              <w:t xml:space="preserve">inhabited</w:t>
            </w:r>
            <w:r>
              <w:rPr>
                <w:rFonts w:eastAsia="source sans 3" w:cs="source sans 3" w:ascii="source sans 3" w:hAnsi="source sans 3"/>
                <w:color w:val="000000"/>
                <w:sz w:val="17"/>
              </w:rPr>
              <w:t xml:space="preserve"> portion — on those who have been accountable within civilized order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Isaiah 14:17</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Helel "made the world (Tebel) as a wilderness, and destroyed the cities thereof"</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spirit of Heylel Ben Shachar is identified as the </w:t>
            </w:r>
            <w:r>
              <w:rPr>
                <w:rFonts w:eastAsia="source serif 4" w:cs="source serif 4" w:ascii="source serif 4" w:hAnsi="source serif 4"/>
                <w:i/>
                <w:color w:val="000000"/>
                <w:sz w:val="17"/>
              </w:rPr>
              <w:t xml:space="preserve">destroyer of the Tebel</w:t>
            </w:r>
            <w:r>
              <w:rPr>
                <w:rFonts w:eastAsia="source sans 3" w:cs="source sans 3" w:ascii="source sans 3" w:hAnsi="source sans 3"/>
                <w:color w:val="000000"/>
                <w:sz w:val="17"/>
              </w:rPr>
              <w:t xml:space="preserve"> — the corrupter of the inhabited, ordered world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Isaiah 14:21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"that they do not rise, nor possess the land, nor fill the face of the world (Tebel) with cities"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Judgment spoken against the children of the rebel — they are barred from rebuilding the Tebel in their image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Proverbs 8:31</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Wisdom "rejoicing in the habitable part (Tebel) of his earth"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Tebel is the </w:t>
            </w:r>
            <w:r>
              <w:rPr>
                <w:rFonts w:eastAsia="source serif 4" w:cs="source serif 4" w:ascii="source serif 4" w:hAnsi="source serif 4"/>
                <w:i/>
                <w:color w:val="000000"/>
                <w:sz w:val="17"/>
              </w:rPr>
              <w:t xml:space="preserve">rejoicing ground</w:t>
            </w:r>
            <w:r>
              <w:rPr>
                <w:rFonts w:eastAsia="source sans 3" w:cs="source sans 3" w:ascii="source sans 3" w:hAnsi="source sans 3"/>
                <w:color w:val="000000"/>
                <w:sz w:val="17"/>
              </w:rPr>
              <w:t xml:space="preserve"> of divine Wisdom — the arena in which the works of YHVH are celebrated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1 Samuel 2:8</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"For the pillars of the earth (Erets) are YHVH's, and he hath set the world (Tebel) upon them"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Tebel rests on foundational pillars owned entirely by YHVH — structural cosmological language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Job 34:13</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"Who hath given him a charge over the earth (Erets)? or who hath disposed the whole world (Tebel)?"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No being — not even a cherub — owns or governs the Tebel by right. It belongs to YHVH alone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Jeremiah 10:12</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YHVH "hath established the world (Tebel) by his wisdom"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Tebel is a </w:t>
            </w:r>
            <w:r>
              <w:rPr>
                <w:rFonts w:eastAsia="source serif 4" w:cs="source serif 4" w:ascii="source serif 4" w:hAnsi="source serif 4"/>
                <w:i/>
                <w:color w:val="000000"/>
                <w:sz w:val="17"/>
              </w:rPr>
              <w:t xml:space="preserve">wisdom construction</w:t>
            </w:r>
            <w:r>
              <w:rPr>
                <w:rFonts w:eastAsia="source sans 3" w:cs="source sans 3" w:ascii="source sans 3" w:hAnsi="source sans 3"/>
                <w:color w:val="000000"/>
                <w:sz w:val="17"/>
              </w:rPr>
              <w:t xml:space="preserve"> — it was built with divine architectural intent</w:t>
            </w:r>
          </w:p>
        </w:tc>
      </w:tr>
    </w:tbl>
    <w:p>
      <w:pPr>
        <w:spacing w:lineRule="auto"/>
      </w:pPr>
    </w:p>
    <w:p>
      <w:pPr>
        <w:spacing w:line="360" w:before="315" w:after="105" w:lineRule="auto"/>
        <w:ind w:left="-30"/>
        <w:jc w:val="left"/>
      </w:pPr>
      <w:bookmarkStart w:id="6" w:name="tebel_as_confusion_moral_perversi_4a9572"/>
      <w:r>
        <w:rPr>
          <w:rFonts w:eastAsia="source serif 4" w:cs="source serif 4" w:ascii="source serif 4" w:hAnsi="source serif 4"/>
          <w:b/>
          <w:color w:val="000000"/>
          <w:sz w:val="24"/>
        </w:rPr>
        <w:t xml:space="preserve">Tebel as "Confusion / Moral Perversion" (H8397)</w:t>
      </w:r>
      <w:bookmarkEnd w:id="6"/>
    </w:p>
    <w:p>
      <w:pPr>
        <w:spacing w:line="360" w:after="210" w:lineRule="auto"/>
      </w:pPr>
      <w:r>
        <w:rPr>
          <w:rFonts w:eastAsia="source serif 4" w:cs="source serif 4" w:ascii="source serif 4" w:hAnsi="source serif 4"/>
          <w:color w:val="000000"/>
        </w:rPr>
        <w:t xml:space="preserve">There is a second, distinct Hebrew word spelled similarly — Tebel (תֶּ֫בֶל, H8397) — meaning </w:t>
      </w:r>
      <w:r>
        <w:rPr>
          <w:rFonts w:eastAsia="source serif 4" w:cs="source serif 4" w:ascii="source serif 4" w:hAnsi="source serif 4"/>
          <w:b/>
          <w:color w:val="000000"/>
        </w:rPr>
        <w:t xml:space="preserve">confusion, violation of nature, incest, or moral perversion</w:t>
      </w:r>
      <w:r>
        <w:rPr>
          <w:rFonts w:eastAsia="source serif 4" w:cs="source serif 4" w:ascii="source serif 4" w:hAnsi="source serif 4"/>
          <w:color w:val="000000"/>
        </w:rPr>
        <w:t xml:space="preserve"> (see Leviticus 18:23; 20:12). The document correctly identifies this.</w:t>
      </w:r>
    </w:p>
    <w:p>
      <w:pPr>
        <w:spacing w:line="360" w:after="210" w:lineRule="auto"/>
      </w:pPr>
      <w:r>
        <w:rPr>
          <w:rFonts w:eastAsia="source serif 4" w:cs="source serif 4" w:ascii="source serif 4" w:hAnsi="source serif 4"/>
          <w:b/>
          <w:color w:val="000000"/>
        </w:rPr>
        <w:t xml:space="preserve">Canonical Expansion</w:t>
      </w:r>
      <w:r>
        <w:rPr>
          <w:rFonts w:eastAsia="source serif 4" w:cs="source serif 4" w:ascii="source serif 4" w:hAnsi="source serif 4"/>
          <w:color w:val="000000"/>
        </w:rPr>
        <w:t xml:space="preserve">: This dual meaning is not coincidental but is a divine linguistic seal. The Tebel (H8398 — inhabited world) was </w:t>
      </w:r>
      <w:r>
        <w:rPr>
          <w:rFonts w:eastAsia="source serif 4" w:cs="source serif 4" w:ascii="source serif 4" w:hAnsi="source serif 4"/>
          <w:i/>
          <w:color w:val="000000"/>
        </w:rPr>
        <w:t xml:space="preserve">corrupted</w:t>
      </w:r>
      <w:r>
        <w:rPr>
          <w:rFonts w:eastAsia="source serif 4" w:cs="source serif 4" w:ascii="source serif 4" w:hAnsi="source serif 4"/>
          <w:color w:val="000000"/>
        </w:rPr>
        <w:t xml:space="preserve"> into Tebel (H8397 — confusion) by the works of Heylel Ben Shachar and the fallen Watchers. The same sonic root that names the ordered civilized world also names its inversion when it is given over to perversion. The word itself testifies. The confusion of Babel (root: </w:t>
      </w:r>
      <w:r>
        <w:rPr>
          <w:rFonts w:eastAsia="source serif 4" w:cs="source serif 4" w:ascii="source serif 4" w:hAnsi="source serif 4"/>
          <w:i/>
          <w:color w:val="000000"/>
        </w:rPr>
        <w:t xml:space="preserve">balal</w:t>
      </w:r>
      <w:r>
        <w:rPr>
          <w:rFonts w:eastAsia="source serif 4" w:cs="source serif 4" w:ascii="source serif 4" w:hAnsi="source serif 4"/>
          <w:color w:val="000000"/>
        </w:rPr>
        <w:t xml:space="preserve"> — to mix/confuse, Genesis 11:9) is the linguistic echo of this corruption descending upon the Tebel.</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7" w:name="section_iii_tebel_in_1_enoch_ge_e_f9fc9a"/>
      <w:r>
        <w:rPr>
          <w:rFonts w:eastAsia="source serif 4" w:cs="source serif 4" w:ascii="source serif 4" w:hAnsi="source serif 4"/>
          <w:b/>
          <w:color w:val="000000"/>
          <w:sz w:val="24"/>
        </w:rPr>
        <w:t xml:space="preserve">Section III — Tebel in 1 Enoch: Ge'ez Translation Coordination</w:t>
      </w:r>
      <w:bookmarkEnd w:id="7"/>
    </w:p>
    <w:p>
      <w:pPr>
        <w:spacing w:line="360" w:after="210" w:lineRule="auto"/>
      </w:pPr>
      <w:r>
        <w:rPr>
          <w:rFonts w:eastAsia="source serif 4" w:cs="source serif 4" w:ascii="source serif 4" w:hAnsi="source serif 4"/>
          <w:color w:val="000000"/>
        </w:rPr>
        <w:t xml:space="preserve">The full Hebrew original of 1 Enoch is lost. The primary complete text preserved is the </w:t>
      </w:r>
      <w:r>
        <w:rPr>
          <w:rFonts w:eastAsia="source serif 4" w:cs="source serif 4" w:ascii="source serif 4" w:hAnsi="source serif 4"/>
          <w:b/>
          <w:color w:val="000000"/>
        </w:rPr>
        <w:t xml:space="preserve">Ge'ez (Classical Ethiopic)</w:t>
      </w:r>
      <w:r>
        <w:rPr>
          <w:rFonts w:eastAsia="source serif 4" w:cs="source serif 4" w:ascii="source serif 4" w:hAnsi="source serif 4"/>
          <w:color w:val="000000"/>
        </w:rPr>
        <w:t xml:space="preserve"> version. The Aramaic fragments from Qumran (Dead Sea Scrolls, e.g., 4Q201) provide partial Hebrew/Aramaic anchors. This table coordinates the Hebrew-to-Ge'ez transmission of the "earth" vocabulary:</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Hebrew/Aramaic Term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Ge'ez Equivalent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 Enoch Conceptual Usage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Adamah</w:t>
            </w:r>
            <w:r>
              <w:rPr>
                <w:rFonts w:eastAsia="source sans 3" w:cs="source sans 3" w:ascii="source sans 3" w:hAnsi="source sans 3"/>
                <w:color w:val="000000"/>
                <w:sz w:val="17"/>
              </w:rPr>
              <w:t xml:space="preserve"> (אֲדָמָה)</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Midir</w:t>
            </w:r>
            <w:r>
              <w:rPr>
                <w:rFonts w:eastAsia="source sans 3" w:cs="source sans 3" w:ascii="source sans 3" w:hAnsi="source sans 3"/>
                <w:color w:val="000000"/>
                <w:sz w:val="17"/>
              </w:rPr>
              <w:t xml:space="preserve"> (ምድር)</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physical ground that "cries out" due to the violence of the Watchers (1 En. 7:6)</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Arka / Ar'a</w:t>
            </w:r>
            <w:r>
              <w:rPr>
                <w:rFonts w:eastAsia="source sans 3" w:cs="source sans 3" w:ascii="source sans 3" w:hAnsi="source sans 3"/>
                <w:color w:val="000000"/>
                <w:sz w:val="17"/>
              </w:rPr>
              <w:t xml:space="preserve"> (אַרְקָא)</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Midir</w:t>
            </w:r>
            <w:r>
              <w:rPr>
                <w:rFonts w:eastAsia="source sans 3" w:cs="source sans 3" w:ascii="source sans 3" w:hAnsi="source sans 3"/>
                <w:color w:val="000000"/>
                <w:sz w:val="17"/>
              </w:rPr>
              <w:t xml:space="preserve"> (ምድר)</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Found in 4Q201 fragments; the physical planet or land generally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Tebel</w:t>
            </w:r>
            <w:r>
              <w:rPr>
                <w:rFonts w:eastAsia="source sans 3" w:cs="source sans 3" w:ascii="source sans 3" w:hAnsi="source sans 3"/>
                <w:color w:val="000000"/>
                <w:sz w:val="17"/>
              </w:rPr>
              <w:t xml:space="preserve"> (תֵּבֵל)</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'Alam</w:t>
            </w:r>
            <w:r>
              <w:rPr>
                <w:rFonts w:eastAsia="source sans 3" w:cs="source sans 3" w:ascii="source sans 3" w:hAnsi="source sans 3"/>
                <w:color w:val="000000"/>
                <w:sz w:val="17"/>
              </w:rPr>
              <w:t xml:space="preserve"> (ዓለም)</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The inhabited, ordered world-age; YHVH called "God of the World" ('Alam) in 1 En. 1:3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Erets</w:t>
            </w:r>
            <w:r>
              <w:rPr>
                <w:rFonts w:eastAsia="source sans 3" w:cs="source sans 3" w:ascii="source sans 3" w:hAnsi="source sans 3"/>
                <w:color w:val="000000"/>
                <w:sz w:val="17"/>
              </w:rPr>
              <w:t xml:space="preserve"> (אֶרֶץ)</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Midir</w:t>
            </w:r>
            <w:r>
              <w:rPr>
                <w:rFonts w:eastAsia="source sans 3" w:cs="source sans 3" w:ascii="source sans 3" w:hAnsi="source sans 3"/>
                <w:color w:val="000000"/>
                <w:sz w:val="17"/>
              </w:rPr>
              <w:t xml:space="preserve"> (ምድር) or </w:t>
            </w:r>
            <w:r>
              <w:rPr>
                <w:rFonts w:eastAsia="source serif 4" w:cs="source serif 4" w:ascii="source serif 4" w:hAnsi="source serif 4"/>
                <w:b/>
                <w:color w:val="000000"/>
                <w:sz w:val="17"/>
              </w:rPr>
              <w:t xml:space="preserve">'Asnafa Midir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"Ends of the earth" in Enoch's journeys (1 En. 17–19)</w:t>
            </w:r>
          </w:p>
        </w:tc>
      </w:tr>
    </w:tbl>
    <w:p>
      <w:pPr>
        <w:spacing w:lineRule="auto"/>
      </w:pPr>
    </w:p>
    <w:p>
      <w:pPr>
        <w:spacing w:line="360" w:after="210" w:lineRule="auto"/>
      </w:pPr>
      <w:r>
        <w:rPr>
          <w:rFonts w:eastAsia="source serif 4" w:cs="source serif 4" w:ascii="source serif 4" w:hAnsi="source serif 4"/>
          <w:b/>
          <w:color w:val="000000"/>
        </w:rPr>
        <w:t xml:space="preserve">Translation Key for Readers</w:t>
      </w:r>
      <w:r>
        <w:rPr>
          <w:rFonts w:eastAsia="source serif 4" w:cs="source serif 4" w:ascii="source serif 4" w:hAnsi="source serif 4"/>
          <w:color w:val="000000"/>
        </w:rPr>
        <w:t xml:space="preserve">: In modern English translations of 1 Enoch (e.g., the Hermeneia series), when the text says </w:t>
      </w:r>
      <w:r>
        <w:rPr>
          <w:rFonts w:eastAsia="source serif 4" w:cs="source serif 4" w:ascii="source serif 4" w:hAnsi="source serif 4"/>
          <w:b/>
          <w:color w:val="000000"/>
        </w:rPr>
        <w:t xml:space="preserve">"earth"</w:t>
      </w:r>
      <w:r>
        <w:rPr>
          <w:rFonts w:eastAsia="source serif 4" w:cs="source serif 4" w:ascii="source serif 4" w:hAnsi="source serif 4"/>
          <w:color w:val="000000"/>
        </w:rPr>
        <w:t xml:space="preserve"> it typically reflects Midir/Ar'a (the physical ground). When the text says </w:t>
      </w:r>
      <w:r>
        <w:rPr>
          <w:rFonts w:eastAsia="source serif 4" w:cs="source serif 4" w:ascii="source serif 4" w:hAnsi="source serif 4"/>
          <w:b/>
          <w:color w:val="000000"/>
        </w:rPr>
        <w:t xml:space="preserve">"world"</w:t>
      </w:r>
      <w:r>
        <w:rPr>
          <w:rFonts w:eastAsia="source serif 4" w:cs="source serif 4" w:ascii="source serif 4" w:hAnsi="source serif 4"/>
          <w:color w:val="000000"/>
        </w:rPr>
        <w:t xml:space="preserve"> or </w:t>
      </w:r>
      <w:r>
        <w:rPr>
          <w:rFonts w:eastAsia="source serif 4" w:cs="source serif 4" w:ascii="source serif 4" w:hAnsi="source serif 4"/>
          <w:b/>
          <w:color w:val="000000"/>
        </w:rPr>
        <w:t xml:space="preserve">"ages"</w:t>
      </w:r>
      <w:r>
        <w:rPr>
          <w:rFonts w:eastAsia="source serif 4" w:cs="source serif 4" w:ascii="source serif 4" w:hAnsi="source serif 4"/>
          <w:color w:val="000000"/>
        </w:rPr>
        <w:t xml:space="preserve"> it typically reflects 'Alam/Tebel (the inhabited, ordered realm of human civilization and divine judgment). This distinction matters enormously for correctly reading the cosmological passages of 1 Enoch.</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8" w:name="section_iv_the_cosmological_frame_5cdf00"/>
      <w:r>
        <w:rPr>
          <w:rFonts w:eastAsia="source serif 4" w:cs="source serif 4" w:ascii="source serif 4" w:hAnsi="source serif 4"/>
          <w:b/>
          <w:color w:val="000000"/>
          <w:sz w:val="24"/>
        </w:rPr>
        <w:t xml:space="preserve">Section IV — The Cosmological Framework: Three Concentric Realms of the True Earth</w:t>
      </w:r>
      <w:bookmarkEnd w:id="8"/>
    </w:p>
    <w:p>
      <w:pPr>
        <w:spacing w:line="360" w:after="210" w:lineRule="auto"/>
      </w:pPr>
      <w:r>
        <w:rPr>
          <w:rFonts w:eastAsia="source serif 4" w:cs="source serif 4" w:ascii="source serif 4" w:hAnsi="source serif 4"/>
          <w:color w:val="000000"/>
        </w:rPr>
        <w:t xml:space="preserve">The Tebel document, read through the lens of 1 Enoch 72–82 (the Book of the Courses of the Heavenly Luminaries) and Jubilees 2 (the Angel of the Presence account of creation), reveals a </w:t>
      </w:r>
      <w:r>
        <w:rPr>
          <w:rFonts w:eastAsia="source serif 4" w:cs="source serif 4" w:ascii="source serif 4" w:hAnsi="source serif 4"/>
          <w:b/>
          <w:color w:val="000000"/>
        </w:rPr>
        <w:t xml:space="preserve">three-concentric-realm cosmography</w:t>
      </w:r>
      <w:r>
        <w:rPr>
          <w:rFonts w:eastAsia="source serif 4" w:cs="source serif 4" w:ascii="source serif 4" w:hAnsi="source serif 4"/>
          <w:color w:val="000000"/>
        </w:rPr>
        <w:t xml:space="preserve"> of the True Earth. This is not speculation — it is the cosmography embedded in the canonical texts.</w:t>
      </w:r>
    </w:p>
    <w:p>
      <w:pPr>
        <w:spacing w:line="360" w:before="315" w:after="105" w:lineRule="auto"/>
        <w:ind w:left="-30"/>
        <w:jc w:val="left"/>
      </w:pPr>
      <w:bookmarkStart w:id="9" w:name="the_three_realms"/>
      <w:r>
        <w:rPr>
          <w:rFonts w:eastAsia="source serif 4" w:cs="source serif 4" w:ascii="source serif 4" w:hAnsi="source serif 4"/>
          <w:b/>
          <w:color w:val="000000"/>
          <w:sz w:val="24"/>
        </w:rPr>
        <w:t xml:space="preserve">The Three Realms</w:t>
      </w:r>
      <w:bookmarkEnd w:id="9"/>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1902"/>
        <w:gridCol w:w="1902"/>
        <w:gridCol w:w="1902"/>
        <w:gridCol w:w="1902"/>
        <w:gridCol w:w="1902"/>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Realm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Hebrew Term</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Ge'ez</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Description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Scriptural Anchors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Center / Magnetic North (Zion/Eden)</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Har Moed</w:t>
            </w:r>
            <w:r>
              <w:rPr>
                <w:rFonts w:eastAsia="source sans 3" w:cs="source sans 3" w:ascii="source sans 3" w:hAnsi="source sans 3"/>
                <w:color w:val="000000"/>
                <w:sz w:val="17"/>
              </w:rPr>
              <w:t xml:space="preserve"> (Mount of the Congregation)</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Qeddus Dabr</w:t>
            </w:r>
            <w:r>
              <w:rPr>
                <w:rFonts w:eastAsia="source sans 3" w:cs="source sans 3" w:ascii="source sans 3" w:hAnsi="source sans 3"/>
                <w:color w:val="000000"/>
                <w:sz w:val="17"/>
              </w:rPr>
              <w:t xml:space="preserve"> (Holy Mountain)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Axis Mundi; the Throne of YHVH; the "True North"; stationary point of the toroidal plane; the Edenic Command Center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Isa. 14:13; 1 En. 18; 24–25; Jubilees 8:19; Rev. 14:1</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Tebel (Known World)</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Tebel</w:t>
            </w:r>
            <w:r>
              <w:rPr>
                <w:rFonts w:eastAsia="source sans 3" w:cs="source sans 3" w:ascii="source sans 3" w:hAnsi="source sans 3"/>
                <w:color w:val="000000"/>
                <w:sz w:val="17"/>
              </w:rPr>
              <w:t xml:space="preserve"> (תֵּבֵל)</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'Alam</w:t>
            </w:r>
            <w:r>
              <w:rPr>
                <w:rFonts w:eastAsia="source sans 3" w:cs="source sans 3" w:ascii="source sans 3" w:hAnsi="source sans 3"/>
                <w:color w:val="000000"/>
                <w:sz w:val="17"/>
              </w:rPr>
              <w:t xml:space="preserve"> (ዓለም)</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inhabited, productive middle ring — the arena of human civilization, divine judgment, and the 70-generation trial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Ps. 93:1; Jer. 10:12; 1 Sam. 2:8; 1 En. 1:3</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Arka (Outer Realm)</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Arka</w:t>
            </w:r>
            <w:r>
              <w:rPr>
                <w:rFonts w:eastAsia="source sans 3" w:cs="source sans 3" w:ascii="source sans 3" w:hAnsi="source sans 3"/>
                <w:color w:val="000000"/>
                <w:sz w:val="17"/>
              </w:rPr>
              <w:t xml:space="preserve"> / </w:t>
            </w:r>
            <w:r>
              <w:rPr>
                <w:rFonts w:eastAsia="source serif 4" w:cs="source serif 4" w:ascii="source serif 4" w:hAnsi="source serif 4"/>
                <w:i/>
                <w:color w:val="000000"/>
                <w:sz w:val="17"/>
              </w:rPr>
              <w:t xml:space="preserve">Ar'a</w:t>
            </w:r>
            <w:r>
              <w:rPr>
                <w:rFonts w:eastAsia="source sans 3" w:cs="source sans 3" w:ascii="source sans 3" w:hAnsi="source sans 3"/>
                <w:color w:val="000000"/>
                <w:sz w:val="17"/>
              </w:rPr>
              <w:t xml:space="preserve"> (אַרְקָא)</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i/>
                <w:color w:val="000000"/>
                <w:sz w:val="17"/>
              </w:rPr>
              <w:t xml:space="preserve">Midir</w:t>
            </w:r>
            <w:r>
              <w:rPr>
                <w:rFonts w:eastAsia="source sans 3" w:cs="source sans 3" w:ascii="source sans 3" w:hAnsi="source sans 3"/>
                <w:color w:val="000000"/>
                <w:sz w:val="17"/>
              </w:rPr>
              <w:t xml:space="preserve"> (ምድር)</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extended physical plane beyond the boundary/ice; the "ends of the earth" Enoch traverses; the outer Adamah not yet given to human habitation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 En. 17–19; 33–36; Job 38:4–6</w:t>
            </w:r>
          </w:p>
        </w:tc>
      </w:tr>
    </w:tbl>
    <w:p>
      <w:pPr>
        <w:spacing w:lineRule="auto"/>
      </w:pPr>
    </w:p>
    <w:p>
      <w:pPr>
        <w:spacing w:line="360" w:before="315" w:after="105" w:lineRule="auto"/>
        <w:ind w:left="-30"/>
        <w:jc w:val="left"/>
      </w:pPr>
      <w:bookmarkStart w:id="10" w:name="the_dividers"/>
      <w:r>
        <w:rPr>
          <w:rFonts w:eastAsia="source serif 4" w:cs="source serif 4" w:ascii="source serif 4" w:hAnsi="source serif 4"/>
          <w:b/>
          <w:color w:val="000000"/>
          <w:sz w:val="24"/>
        </w:rPr>
        <w:t xml:space="preserve">The Dividers</w:t>
      </w:r>
      <w:bookmarkEnd w:id="10"/>
    </w:p>
    <w:p>
      <w:pPr>
        <w:spacing w:line="360" w:after="210" w:lineRule="auto"/>
      </w:pPr>
      <w:r>
        <w:rPr>
          <w:rFonts w:eastAsia="source serif 4" w:cs="source serif 4" w:ascii="source serif 4" w:hAnsi="source serif 4"/>
          <w:color w:val="000000"/>
        </w:rPr>
        <w:t xml:space="preserve">The Tebel document identifies </w:t>
      </w:r>
      <w:r>
        <w:rPr>
          <w:rFonts w:eastAsia="source serif 4" w:cs="source serif 4" w:ascii="source serif 4" w:hAnsi="source serif 4"/>
          <w:b/>
          <w:color w:val="000000"/>
        </w:rPr>
        <w:t xml:space="preserve">two primary boundary structures</w:t>
      </w:r>
      <w:r>
        <w:rPr>
          <w:rFonts w:eastAsia="source serif 4" w:cs="source serif 4" w:ascii="source serif 4" w:hAnsi="source serif 4"/>
          <w:color w:val="000000"/>
        </w:rPr>
        <w:t xml:space="preserve"> that separate the three realms:</w:t>
      </w:r>
    </w:p>
    <w:p>
      <w:pPr>
        <w:numPr>
          <w:ilvl w:val="0"/>
          <w:numId w:val="1"/>
        </w:numPr>
        <w:spacing w:line="360" w:after="210" w:lineRule="auto"/>
      </w:pPr>
      <w:r>
        <w:rPr>
          <w:rFonts w:eastAsia="source serif 4" w:cs="source serif 4" w:ascii="source serif 4" w:hAnsi="source serif 4"/>
          <w:b/>
          <w:color w:val="000000"/>
          <w:sz w:val="21"/>
        </w:rPr>
        <w:t xml:space="preserve">The Firmament (Rakia — רָקִיעַ)</w:t>
      </w:r>
      <w:r>
        <w:rPr>
          <w:rFonts w:eastAsia="source serif 4" w:cs="source serif 4" w:ascii="source serif 4" w:hAnsi="source serif 4"/>
          <w:color w:val="000000"/>
          <w:sz w:val="21"/>
        </w:rPr>
        <w:t xml:space="preserve">: The upper frequency barrier separating the "Waters Above" from the "Waters Below." This is not merely a roof — it is the electromagnetic ceiling of the inhabited plane (Genesis 1:6–8; 1 Enoch 14:10–17).</w:t>
      </w:r>
    </w:p>
    <w:p>
      <w:pPr>
        <w:numPr>
          <w:ilvl w:val="0"/>
          <w:numId w:val="1"/>
        </w:numPr>
        <w:spacing w:line="360" w:after="210" w:lineRule="auto"/>
      </w:pPr>
      <w:r>
        <w:rPr>
          <w:rFonts w:eastAsia="source serif 4" w:cs="source serif 4" w:ascii="source serif 4" w:hAnsi="source serif 4"/>
          <w:b/>
          <w:color w:val="000000"/>
          <w:sz w:val="21"/>
        </w:rPr>
        <w:t xml:space="preserve">The Antarctic Ring / Outer Ice Barrier</w:t>
      </w:r>
      <w:r>
        <w:rPr>
          <w:rFonts w:eastAsia="source serif 4" w:cs="source serif 4" w:ascii="source serif 4" w:hAnsi="source serif 4"/>
          <w:color w:val="000000"/>
          <w:sz w:val="21"/>
        </w:rPr>
        <w:t xml:space="preserve">: The lower perimeter "fence" — the Magnetic Stagnation Zone where the salt-electromagnetic current of the Tebel drops off, separating the inhabited middle realm from the Arka (the outer physical plane). This corresponds to the "cornerstone of the earth" and the "four winds" Enoch sees at the perimeter in 1 Enoch 18.</w:t>
      </w:r>
    </w:p>
    <w:p>
      <w:pPr>
        <w:spacing w:line="360" w:after="210" w:lineRule="auto"/>
      </w:pPr>
      <w:r>
        <w:rPr>
          <w:rFonts w:eastAsia="source serif 4" w:cs="source serif 4" w:ascii="source serif 4" w:hAnsi="source serif 4"/>
          <w:b/>
          <w:color w:val="000000"/>
        </w:rPr>
        <w:t xml:space="preserve">Canonical Confirmation (Job 38:4–6)</w:t>
      </w:r>
      <w:r>
        <w:rPr>
          <w:rFonts w:eastAsia="source serif 4" w:cs="source serif 4" w:ascii="source serif 4" w:hAnsi="source serif 4"/>
          <w:color w:val="000000"/>
        </w:rPr>
        <w:t xml:space="preserve">: </w:t>
      </w:r>
      <w:r>
        <w:rPr>
          <w:rFonts w:eastAsia="source serif 4" w:cs="source serif 4" w:ascii="source serif 4" w:hAnsi="source serif 4"/>
          <w:i/>
          <w:color w:val="000000"/>
        </w:rPr>
        <w:t xml:space="preserve">"Where wast thou when I laid the foundations of the earth? … Who hath laid the measures thereof … or who hath stretched the line upon it? Whereupon are the foundations (sockets) thereof fastened? or who laid the corner stone thereof?"</w:t>
      </w:r>
      <w:r>
        <w:rPr>
          <w:rFonts w:eastAsia="source serif 4" w:cs="source serif 4" w:ascii="source serif 4" w:hAnsi="source serif 4"/>
          <w:color w:val="000000"/>
        </w:rPr>
        <w:t xml:space="preserve"> — These are not rhetorical questions about a spinning globe. They are precise structural questions about a built, bounded, inhabited plane.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1" w:name="section_v_the_pre_creation_state_939330"/>
      <w:r>
        <w:rPr>
          <w:rFonts w:eastAsia="source serif 4" w:cs="source serif 4" w:ascii="source serif 4" w:hAnsi="source serif 4"/>
          <w:b/>
          <w:color w:val="000000"/>
          <w:sz w:val="24"/>
        </w:rPr>
        <w:t xml:space="preserve">Section V — The Pre-Creation State of the Tebel: Jubilees and the Angel of the Presence</w:t>
      </w:r>
      <w:bookmarkEnd w:id="11"/>
    </w:p>
    <w:p>
      <w:pPr>
        <w:spacing w:line="360" w:after="210" w:lineRule="auto"/>
      </w:pPr>
      <w:r>
        <w:rPr>
          <w:rFonts w:eastAsia="source serif 4" w:cs="source serif 4" w:ascii="source serif 4" w:hAnsi="source serif 4"/>
          <w:color w:val="000000"/>
        </w:rPr>
        <w:t xml:space="preserve">Before the Sun and Moon were activated as physical "chariots" (1 Enoch 72) on Day Four of creation, the Tebel existed in a </w:t>
      </w:r>
      <w:r>
        <w:rPr>
          <w:rFonts w:eastAsia="source serif 4" w:cs="source serif 4" w:ascii="source serif 4" w:hAnsi="source serif 4"/>
          <w:b/>
          <w:color w:val="000000"/>
        </w:rPr>
        <w:t xml:space="preserve">luminous, pre-directional light state</w:t>
      </w:r>
      <w:r>
        <w:rPr>
          <w:rFonts w:eastAsia="source serif 4" w:cs="source serif 4" w:ascii="source serif 4" w:hAnsi="source serif 4"/>
          <w:color w:val="000000"/>
        </w:rPr>
        <w:t xml:space="preserve"> — the "Light of the Presence." This is described in the account dictated by the Angel of the Presence to Moses in the Book of Jubilees, Chapter 2.</w:t>
      </w:r>
    </w:p>
    <w:p>
      <w:pPr>
        <w:spacing w:line="360" w:after="210" w:lineRule="auto"/>
      </w:pPr>
      <w:r>
        <w:rPr>
          <w:rFonts w:eastAsia="source serif 4" w:cs="source serif 4" w:ascii="source serif 4" w:hAnsi="source serif 4"/>
          <w:b/>
          <w:color w:val="000000"/>
        </w:rPr>
        <w:t xml:space="preserve">The First Inhabitants of the Pre-Sun Earth</w:t>
      </w:r>
      <w:r>
        <w:rPr>
          <w:rFonts w:eastAsia="source serif 4" w:cs="source serif 4" w:ascii="source serif 4" w:hAnsi="source serif 4"/>
          <w:color w:val="000000"/>
        </w:rPr>
        <w:t xml:space="preserve">:</w:t>
      </w:r>
    </w:p>
    <w:p>
      <w:pPr>
        <w:numPr>
          <w:ilvl w:val="0"/>
          <w:numId w:val="2"/>
        </w:numPr>
        <w:spacing w:line="360" w:before="105" w:after="105" w:lineRule="auto"/>
      </w:pPr>
      <w:r>
        <w:rPr>
          <w:rFonts w:eastAsia="source serif 4" w:cs="source serif 4" w:ascii="source serif 4" w:hAnsi="source serif 4"/>
          <w:b/>
          <w:color w:val="000000"/>
          <w:sz w:val="21"/>
        </w:rPr>
        <w:t xml:space="preserve">Center (Edenic Magnet / Zion)</w:t>
      </w:r>
      <w:r>
        <w:rPr>
          <w:rFonts w:eastAsia="source serif 4" w:cs="source serif 4" w:ascii="source serif 4" w:hAnsi="source serif 4"/>
          <w:color w:val="000000"/>
          <w:sz w:val="21"/>
        </w:rPr>
        <w:t xml:space="preserve">: The highest orders of the Angels of the Presence and the Angels of Sanctification. This was the Edenic Realm — the Holy of Holies of the plane (Jubilees 8:19).</w:t>
      </w:r>
    </w:p>
    <w:p>
      <w:pPr>
        <w:numPr>
          <w:ilvl w:val="0"/>
          <w:numId w:val="2"/>
        </w:numPr>
        <w:spacing w:line="360" w:before="105" w:after="105" w:lineRule="auto"/>
      </w:pPr>
      <w:r>
        <w:rPr>
          <w:rFonts w:eastAsia="source serif 4" w:cs="source serif 4" w:ascii="source serif 4" w:hAnsi="source serif 4"/>
          <w:b/>
          <w:color w:val="000000"/>
          <w:sz w:val="21"/>
        </w:rPr>
        <w:t xml:space="preserve">The Outer Sections (Storehouses / Chambers)</w:t>
      </w:r>
      <w:r>
        <w:rPr>
          <w:rFonts w:eastAsia="source serif 4" w:cs="source serif 4" w:ascii="source serif 4" w:hAnsi="source serif 4"/>
          <w:color w:val="000000"/>
          <w:sz w:val="21"/>
        </w:rPr>
        <w:t xml:space="preserve">: The Elemental Spirits described in 1 Enoch — the Spirit of the Hoarfrost, the Spirit of the Mist, the Spirit of the Sea. These were the custodial intelligences of the boundary zones (1 En. 60:11–21).</w:t>
      </w:r>
    </w:p>
    <w:p>
      <w:pPr>
        <w:numPr>
          <w:ilvl w:val="0"/>
          <w:numId w:val="2"/>
        </w:numPr>
        <w:spacing w:line="360" w:before="105" w:after="105" w:lineRule="auto"/>
      </w:pPr>
      <w:r>
        <w:rPr>
          <w:rFonts w:eastAsia="source serif 4" w:cs="source serif 4" w:ascii="source serif 4" w:hAnsi="source serif 4"/>
          <w:b/>
          <w:color w:val="000000"/>
          <w:sz w:val="21"/>
        </w:rPr>
        <w:t xml:space="preserve">Purpose</w:t>
      </w:r>
      <w:r>
        <w:rPr>
          <w:rFonts w:eastAsia="source serif 4" w:cs="source serif 4" w:ascii="source serif 4" w:hAnsi="source serif 4"/>
          <w:color w:val="000000"/>
          <w:sz w:val="21"/>
        </w:rPr>
        <w:t xml:space="preserve">: The entire earth was designed as a </w:t>
      </w:r>
      <w:r>
        <w:rPr>
          <w:rFonts w:eastAsia="source serif 4" w:cs="source serif 4" w:ascii="source serif 4" w:hAnsi="source serif 4"/>
          <w:b/>
          <w:color w:val="000000"/>
          <w:sz w:val="21"/>
        </w:rPr>
        <w:t xml:space="preserve">Temple-Laboratory</w:t>
      </w:r>
      <w:r>
        <w:rPr>
          <w:rFonts w:eastAsia="source serif 4" w:cs="source serif 4" w:ascii="source serif 4" w:hAnsi="source serif 4"/>
          <w:color w:val="000000"/>
          <w:sz w:val="21"/>
        </w:rPr>
        <w:t xml:space="preserve"> — a sanctuary in which all physical and spiritual frequencies were perfectly tuned before the introduction of the Adamah-man (Adam) (Jubilees 8:19; 1 En. 2–5).</w:t>
      </w:r>
    </w:p>
    <w:p>
      <w:pPr>
        <w:spacing w:line="360" w:after="210" w:lineRule="auto"/>
      </w:pPr>
      <w:r>
        <w:rPr>
          <w:rFonts w:eastAsia="source serif 4" w:cs="source serif 4" w:ascii="source serif 4" w:hAnsi="source serif 4"/>
          <w:b/>
          <w:color w:val="000000"/>
        </w:rPr>
        <w:t xml:space="preserve">The Salt-Electromagnetic Battery</w:t>
      </w:r>
      <w:r>
        <w:rPr>
          <w:rFonts w:eastAsia="source serif 4" w:cs="source serif 4" w:ascii="source serif 4" w:hAnsi="source serif 4"/>
          <w:color w:val="000000"/>
        </w:rPr>
        <w:t xml:space="preserve">: The opening declaration of Genesis 1:2 — </w:t>
      </w:r>
      <w:r>
        <w:rPr>
          <w:rFonts w:eastAsia="source serif 4" w:cs="source serif 4" w:ascii="source serif 4" w:hAnsi="source serif 4"/>
          <w:i/>
          <w:color w:val="000000"/>
        </w:rPr>
        <w:t xml:space="preserve">"the Spirit of God moved upon the face of the waters"</w:t>
      </w:r>
      <w:r>
        <w:rPr>
          <w:rFonts w:eastAsia="source serif 4" w:cs="source serif 4" w:ascii="source serif 4" w:hAnsi="source serif 4"/>
          <w:color w:val="000000"/>
        </w:rPr>
        <w:t xml:space="preserve"> — describes the </w:t>
      </w:r>
      <w:r>
        <w:rPr>
          <w:rFonts w:eastAsia="source serif 4" w:cs="source serif 4" w:ascii="source serif 4" w:hAnsi="source serif 4"/>
          <w:b/>
          <w:color w:val="000000"/>
        </w:rPr>
        <w:t xml:space="preserve">initial charge</w:t>
      </w:r>
      <w:r>
        <w:rPr>
          <w:rFonts w:eastAsia="source serif 4" w:cs="source serif 4" w:ascii="source serif 4" w:hAnsi="source serif 4"/>
          <w:color w:val="000000"/>
        </w:rPr>
        <w:t xml:space="preserve"> of the salt-electromagnetic toroidal field. The "Deep" (tehom — תְּהוֹם) was the primordial superconducting medium. The two dividers (Firmament and the Outer Boundary) were the </w:t>
      </w:r>
      <w:r>
        <w:rPr>
          <w:rFonts w:eastAsia="source serif 4" w:cs="source serif 4" w:ascii="source serif 4" w:hAnsi="source serif 4"/>
          <w:b/>
          <w:color w:val="000000"/>
        </w:rPr>
        <w:t xml:space="preserve">Magnetic Stagnation Points</w:t>
      </w:r>
      <w:r>
        <w:rPr>
          <w:rFonts w:eastAsia="source serif 4" w:cs="source serif 4" w:ascii="source serif 4" w:hAnsi="source serif 4"/>
          <w:color w:val="000000"/>
        </w:rPr>
        <w:t xml:space="preserve"> that locked the three sections of the plane into their respective frequency domains.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2" w:name="section_vi_heylel_ben_shachar_and_bf2c22"/>
      <w:r>
        <w:rPr>
          <w:rFonts w:eastAsia="source serif 4" w:cs="source serif 4" w:ascii="source serif 4" w:hAnsi="source serif 4"/>
          <w:b/>
          <w:color w:val="000000"/>
          <w:sz w:val="24"/>
        </w:rPr>
        <w:t xml:space="preserve">Section VI — Heylel Ben Shachar and the Tebel: The Rebellion Mapped</w:t>
      </w:r>
      <w:bookmarkEnd w:id="12"/>
    </w:p>
    <w:p>
      <w:pPr>
        <w:spacing w:line="360" w:after="210" w:lineRule="auto"/>
      </w:pPr>
      <w:r>
        <w:rPr>
          <w:rFonts w:eastAsia="source serif 4" w:cs="source serif 4" w:ascii="source serif 4" w:hAnsi="source serif 4"/>
          <w:color w:val="000000"/>
        </w:rPr>
        <w:t xml:space="preserve">Isaiah 14:12–15 is not merely poetry. It is a </w:t>
      </w:r>
      <w:r>
        <w:rPr>
          <w:rFonts w:eastAsia="source serif 4" w:cs="source serif 4" w:ascii="source serif 4" w:hAnsi="source serif 4"/>
          <w:b/>
          <w:color w:val="000000"/>
        </w:rPr>
        <w:t xml:space="preserve">legal-cosmological record</w:t>
      </w:r>
      <w:r>
        <w:rPr>
          <w:rFonts w:eastAsia="source serif 4" w:cs="source serif 4" w:ascii="source serif 4" w:hAnsi="source serif 4"/>
          <w:color w:val="000000"/>
        </w:rPr>
        <w:t xml:space="preserve"> of a specific attempted hostile takeover of the Axis Mundi — the True North of the Tebel's toroidal system.</w:t>
      </w:r>
    </w:p>
    <w:p>
      <w:pPr>
        <w:spacing w:line="360" w:before="315" w:after="105" w:lineRule="auto"/>
        <w:ind w:left="-30"/>
        <w:jc w:val="left"/>
      </w:pPr>
      <w:bookmarkStart w:id="13" w:name="the_five_i_will_declarations_of_h_b6935a"/>
      <w:r>
        <w:rPr>
          <w:rFonts w:eastAsia="source serif 4" w:cs="source serif 4" w:ascii="source serif 4" w:hAnsi="source serif 4"/>
          <w:b/>
          <w:color w:val="000000"/>
          <w:sz w:val="24"/>
        </w:rPr>
        <w:t xml:space="preserve">The Five "I Will" Declarations of Heylel (Isaiah 14:13–14) — Canonically Mapped</w:t>
      </w:r>
      <w:bookmarkEnd w:id="13"/>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Declaration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Cosmological Target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What He Sought</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 will ascend into heaven"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Movement toward the Firmament ceiling</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To breach the upper frequency barrier</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 will exalt my throne above the stars of 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star-angels / the 200 Watchers' command structure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To seize authority over the angelic conductors of the plane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 will sit also upon the mount of the congregation, in the sides of the north"</w:t>
            </w:r>
          </w:p>
        </w:tc>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True North / Zion / Axis Mundi</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To sit on the stationary magnetic center — the Throne of YHVH</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 will ascend above the heights of the clouds"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atmospheric/firmamental layers above the Tebel</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To position himself above all created frequency structures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 will be like the Most High"</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YHVH Himself</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To replace, not merely rival, the Source</w:t>
            </w:r>
          </w:p>
        </w:tc>
      </w:tr>
    </w:tbl>
    <w:p>
      <w:pPr>
        <w:spacing w:lineRule="auto"/>
      </w:pPr>
    </w:p>
    <w:p>
      <w:pPr>
        <w:spacing w:line="360" w:after="210" w:lineRule="auto"/>
      </w:pPr>
      <w:r>
        <w:rPr>
          <w:rFonts w:eastAsia="source serif 4" w:cs="source serif 4" w:ascii="source serif 4" w:hAnsi="source serif 4"/>
          <w:b/>
          <w:color w:val="000000"/>
        </w:rPr>
        <w:t xml:space="preserve">The Mechanism of the Fall</w:t>
      </w:r>
      <w:r>
        <w:rPr>
          <w:rFonts w:eastAsia="source serif 4" w:cs="source serif 4" w:ascii="source serif 4" w:hAnsi="source serif 4"/>
          <w:color w:val="000000"/>
        </w:rPr>
        <w:t xml:space="preserve">: In a toroidal system, the center (True North/Zion) is the only point of absolute stillness. Heylel's role was </w:t>
      </w:r>
      <w:r>
        <w:rPr>
          <w:rFonts w:eastAsia="source serif 4" w:cs="source serif 4" w:ascii="source serif 4" w:hAnsi="source serif 4"/>
          <w:b/>
          <w:color w:val="000000"/>
        </w:rPr>
        <w:t xml:space="preserve">custodial</w:t>
      </w:r>
      <w:r>
        <w:rPr>
          <w:rFonts w:eastAsia="source serif 4" w:cs="source serif 4" w:ascii="source serif 4" w:hAnsi="source serif 4"/>
          <w:color w:val="000000"/>
        </w:rPr>
        <w:t xml:space="preserve"> — he was the covering cherub (Ezekiel 28:14), the dielectric shield for the Radiant Glory. By attempting to </w:t>
      </w:r>
      <w:r>
        <w:rPr>
          <w:rFonts w:eastAsia="source serif 4" w:cs="source serif 4" w:ascii="source serif 4" w:hAnsi="source serif 4"/>
          <w:i/>
          <w:color w:val="000000"/>
        </w:rPr>
        <w:t xml:space="preserve">become</w:t>
      </w:r>
      <w:r>
        <w:rPr>
          <w:rFonts w:eastAsia="source serif 4" w:cs="source serif 4" w:ascii="source serif 4" w:hAnsi="source serif 4"/>
          <w:color w:val="000000"/>
        </w:rPr>
        <w:t xml:space="preserve"> the center rather than </w:t>
      </w:r>
      <w:r>
        <w:rPr>
          <w:rFonts w:eastAsia="source serif 4" w:cs="source serif 4" w:ascii="source serif 4" w:hAnsi="source serif 4"/>
          <w:i/>
          <w:color w:val="000000"/>
        </w:rPr>
        <w:t xml:space="preserve">serve</w:t>
      </w:r>
      <w:r>
        <w:rPr>
          <w:rFonts w:eastAsia="source serif 4" w:cs="source serif 4" w:ascii="source serif 4" w:hAnsi="source serif 4"/>
          <w:color w:val="000000"/>
        </w:rPr>
        <w:t xml:space="preserve"> it, he created a magnetic anomaly — what 1 Enoch calls the "stars falling from heaven." The centrifugal force of the torus </w:t>
      </w:r>
      <w:r>
        <w:rPr>
          <w:rFonts w:eastAsia="source serif 4" w:cs="source serif 4" w:ascii="source serif 4" w:hAnsi="source serif 4"/>
          <w:b/>
          <w:color w:val="000000"/>
        </w:rPr>
        <w:t xml:space="preserve">expelled him</w:t>
      </w:r>
      <w:r>
        <w:rPr>
          <w:rFonts w:eastAsia="source serif 4" w:cs="source serif 4" w:ascii="source serif 4" w:hAnsi="source serif 4"/>
          <w:color w:val="000000"/>
        </w:rPr>
        <w:t xml:space="preserve"> toward the outer sections (Arka/Outer Darkness). He was not merely punished; he was </w:t>
      </w:r>
      <w:r>
        <w:rPr>
          <w:rFonts w:eastAsia="source serif 4" w:cs="source serif 4" w:ascii="source serif 4" w:hAnsi="source serif 4"/>
          <w:b/>
          <w:color w:val="000000"/>
        </w:rPr>
        <w:t xml:space="preserve">physically displaced by the mechanics of the system he tried to seize</w:t>
      </w:r>
      <w:r>
        <w:rPr>
          <w:rFonts w:eastAsia="source serif 4" w:cs="source serif 4" w:ascii="source serif 4" w:hAnsi="source serif 4"/>
          <w:color w:val="000000"/>
        </w:rPr>
        <w:t xml:space="preserve">.</w:t>
      </w:r>
    </w:p>
    <w:p>
      <w:pPr>
        <w:spacing w:line="360" w:after="210" w:lineRule="auto"/>
      </w:pPr>
      <w:r>
        <w:rPr>
          <w:rFonts w:eastAsia="source serif 4" w:cs="source serif 4" w:ascii="source serif 4" w:hAnsi="source serif 4"/>
          <w:b/>
          <w:color w:val="000000"/>
        </w:rPr>
        <w:t xml:space="preserve">The Irony of His Judgment</w:t>
      </w:r>
      <w:r>
        <w:rPr>
          <w:rFonts w:eastAsia="source serif 4" w:cs="source serif 4" w:ascii="source serif 4" w:hAnsi="source serif 4"/>
          <w:color w:val="000000"/>
        </w:rPr>
        <w:t xml:space="preserve">: The very "reflected glory" he despised became his only remaining medium of influence. Having failed to seize the True North, he can now only operate through </w:t>
      </w:r>
      <w:r>
        <w:rPr>
          <w:rFonts w:eastAsia="source serif 4" w:cs="source serif 4" w:ascii="source serif 4" w:hAnsi="source serif 4"/>
          <w:i/>
          <w:color w:val="000000"/>
        </w:rPr>
        <w:t xml:space="preserve">reflections</w:t>
      </w:r>
      <w:r>
        <w:rPr>
          <w:rFonts w:eastAsia="source serif 4" w:cs="source serif 4" w:ascii="source serif 4" w:hAnsi="source serif 4"/>
          <w:color w:val="000000"/>
        </w:rPr>
        <w:t xml:space="preserve"> — through the Tebel's illusions, through inverted temples built on the Adamah, through corrupted sons who bear the legal right to the ground he can no longer touch directly. This is the cosmological root of all occult system-building: proxy access to a throne that was never his.</w:t>
      </w:r>
    </w:p>
    <w:p>
      <w:pPr>
        <w:spacing w:line="360" w:after="210" w:lineRule="auto"/>
      </w:pPr>
      <w:r>
        <w:rPr>
          <w:rFonts w:eastAsia="source serif 4" w:cs="source serif 4" w:ascii="source serif 4" w:hAnsi="source serif 4"/>
          <w:b/>
          <w:color w:val="000000"/>
        </w:rPr>
        <w:t xml:space="preserve">Canonical Cross-Reference (Ezekiel 28:12–19)</w:t>
      </w:r>
      <w:r>
        <w:rPr>
          <w:rFonts w:eastAsia="source serif 4" w:cs="source serif 4" w:ascii="source serif 4" w:hAnsi="source serif 4"/>
          <w:color w:val="000000"/>
        </w:rPr>
        <w:t xml:space="preserve">: The King of Tyre passage explicitly confirms that Heylel was </w:t>
      </w:r>
      <w:r>
        <w:rPr>
          <w:rFonts w:eastAsia="source serif 4" w:cs="source serif 4" w:ascii="source serif 4" w:hAnsi="source serif 4"/>
          <w:i/>
          <w:color w:val="000000"/>
        </w:rPr>
        <w:t xml:space="preserve">in Eden</w:t>
      </w:r>
      <w:r>
        <w:rPr>
          <w:rFonts w:eastAsia="source serif 4" w:cs="source serif 4" w:ascii="source serif 4" w:hAnsi="source serif 4"/>
          <w:color w:val="000000"/>
        </w:rPr>
        <w:t xml:space="preserve"> — i.e., he had original access to the Edenic Center — </w:t>
      </w:r>
      <w:r>
        <w:rPr>
          <w:rFonts w:eastAsia="source serif 4" w:cs="source serif 4" w:ascii="source serif 4" w:hAnsi="source serif 4"/>
          <w:i/>
          <w:color w:val="000000"/>
        </w:rPr>
        <w:t xml:space="preserve">"Thou hast been in Eden the garden of God."</w:t>
      </w:r>
      <w:r>
        <w:rPr>
          <w:rFonts w:eastAsia="source serif 4" w:cs="source serif 4" w:ascii="source serif 4" w:hAnsi="source serif 4"/>
          <w:color w:val="000000"/>
        </w:rPr>
        <w:t xml:space="preserve"> His expulsion was therefore an expulsion from the innermost section of the True Earth.</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4" w:name="section_vii_the_americas_as_the_v_58936f"/>
      <w:r>
        <w:rPr>
          <w:rFonts w:eastAsia="source serif 4" w:cs="source serif 4" w:ascii="source serif 4" w:hAnsi="source serif 4"/>
          <w:b/>
          <w:color w:val="000000"/>
          <w:sz w:val="24"/>
        </w:rPr>
        <w:t xml:space="preserve">Section VII — The Americas as the Valley of Hinnom: Canonical Framing</w:t>
      </w:r>
      <w:bookmarkEnd w:id="14"/>
    </w:p>
    <w:p>
      <w:pPr>
        <w:spacing w:line="360" w:after="210" w:lineRule="auto"/>
      </w:pPr>
      <w:r>
        <w:rPr>
          <w:rFonts w:eastAsia="source serif 4" w:cs="source serif 4" w:ascii="source serif 4" w:hAnsi="source serif 4"/>
          <w:color w:val="000000"/>
        </w:rPr>
        <w:t xml:space="preserve">This is among the most provocative and canonically important sections of the Tebel document. It must be received carefully with full Scriptural grounding.</w:t>
      </w:r>
    </w:p>
    <w:p>
      <w:pPr>
        <w:spacing w:line="360" w:before="315" w:after="105" w:lineRule="auto"/>
        <w:ind w:left="-30"/>
        <w:jc w:val="left"/>
      </w:pPr>
      <w:bookmarkStart w:id="15" w:name="the_geography_of_1_enoch_26_27"/>
      <w:r>
        <w:rPr>
          <w:rFonts w:eastAsia="source serif 4" w:cs="source serif 4" w:ascii="source serif 4" w:hAnsi="source serif 4"/>
          <w:b/>
          <w:color w:val="000000"/>
          <w:sz w:val="24"/>
        </w:rPr>
        <w:t xml:space="preserve">The Geography of 1 Enoch 26–27</w:t>
      </w:r>
      <w:bookmarkEnd w:id="15"/>
    </w:p>
    <w:p>
      <w:pPr>
        <w:spacing w:line="360" w:after="210" w:lineRule="auto"/>
      </w:pPr>
      <w:r>
        <w:rPr>
          <w:rFonts w:eastAsia="source serif 4" w:cs="source serif 4" w:ascii="source serif 4" w:hAnsi="source serif 4"/>
          <w:color w:val="000000"/>
        </w:rPr>
        <w:t xml:space="preserve">In 1 Enoch 26–27, Enoch is brought to the </w:t>
      </w:r>
      <w:r>
        <w:rPr>
          <w:rFonts w:eastAsia="source serif 4" w:cs="source serif 4" w:ascii="source serif 4" w:hAnsi="source serif 4"/>
          <w:b/>
          <w:color w:val="000000"/>
        </w:rPr>
        <w:t xml:space="preserve">"middle of the earth"</w:t>
      </w:r>
      <w:r>
        <w:rPr>
          <w:rFonts w:eastAsia="source serif 4" w:cs="source serif 4" w:ascii="source serif 4" w:hAnsi="source serif 4"/>
          <w:color w:val="000000"/>
        </w:rPr>
        <w:t xml:space="preserve"> (the Center/Zion) and observes:</w:t>
      </w:r>
    </w:p>
    <w:p>
      <w:pPr>
        <w:numPr>
          <w:ilvl w:val="0"/>
          <w:numId w:val="3"/>
        </w:numPr>
        <w:spacing w:line="360" w:before="105" w:after="105" w:lineRule="auto"/>
      </w:pPr>
      <w:r>
        <w:rPr>
          <w:rFonts w:eastAsia="source serif 4" w:cs="source serif 4" w:ascii="source serif 4" w:hAnsi="source serif 4"/>
          <w:color w:val="000000"/>
          <w:sz w:val="21"/>
        </w:rPr>
        <w:t xml:space="preserve">A </w:t>
      </w:r>
      <w:r>
        <w:rPr>
          <w:rFonts w:eastAsia="source serif 4" w:cs="source serif 4" w:ascii="source serif 4" w:hAnsi="source serif 4"/>
          <w:b/>
          <w:color w:val="000000"/>
          <w:sz w:val="21"/>
        </w:rPr>
        <w:t xml:space="preserve">holy mountain</w:t>
      </w:r>
      <w:r>
        <w:rPr>
          <w:rFonts w:eastAsia="source serif 4" w:cs="source serif 4" w:ascii="source serif 4" w:hAnsi="source serif 4"/>
          <w:color w:val="000000"/>
          <w:sz w:val="21"/>
        </w:rPr>
        <w:t xml:space="preserve"> at the center with a stream flowing southward</w:t>
      </w:r>
    </w:p>
    <w:p>
      <w:pPr>
        <w:numPr>
          <w:ilvl w:val="0"/>
          <w:numId w:val="3"/>
        </w:numPr>
        <w:spacing w:line="360" w:before="105" w:after="105" w:lineRule="auto"/>
      </w:pPr>
      <w:r>
        <w:rPr>
          <w:rFonts w:eastAsia="source serif 4" w:cs="source serif 4" w:ascii="source serif 4" w:hAnsi="source serif 4"/>
          <w:color w:val="000000"/>
          <w:sz w:val="21"/>
        </w:rPr>
        <w:t xml:space="preserve">To its </w:t>
      </w:r>
      <w:r>
        <w:rPr>
          <w:rFonts w:eastAsia="source serif 4" w:cs="source serif 4" w:ascii="source serif 4" w:hAnsi="source serif 4"/>
          <w:b/>
          <w:color w:val="000000"/>
          <w:sz w:val="21"/>
        </w:rPr>
        <w:t xml:space="preserve">west</w:t>
      </w:r>
      <w:r>
        <w:rPr>
          <w:rFonts w:eastAsia="source serif 4" w:cs="source serif 4" w:ascii="source serif 4" w:hAnsi="source serif 4"/>
          <w:color w:val="000000"/>
          <w:sz w:val="21"/>
        </w:rPr>
        <w:t xml:space="preserve">: a lower mountain separated by a deep, </w:t>
      </w:r>
      <w:r>
        <w:rPr>
          <w:rFonts w:eastAsia="source serif 4" w:cs="source serif 4" w:ascii="source serif 4" w:hAnsi="source serif 4"/>
          <w:b/>
          <w:color w:val="000000"/>
          <w:sz w:val="21"/>
        </w:rPr>
        <w:t xml:space="preserve">dry, rocky ravine</w:t>
      </w:r>
      <w:r>
        <w:rPr>
          <w:rFonts w:eastAsia="source serif 4" w:cs="source serif 4" w:ascii="source serif 4" w:hAnsi="source serif 4"/>
          <w:color w:val="000000"/>
          <w:sz w:val="21"/>
        </w:rPr>
        <w:t xml:space="preserve"> — explicitly identified as </w:t>
      </w:r>
      <w:r>
        <w:rPr>
          <w:rFonts w:eastAsia="source serif 4" w:cs="source serif 4" w:ascii="source serif 4" w:hAnsi="source serif 4"/>
          <w:b/>
          <w:color w:val="000000"/>
          <w:sz w:val="21"/>
        </w:rPr>
        <w:t xml:space="preserve">the accursed valley</w:t>
      </w:r>
      <w:r>
        <w:rPr>
          <w:rFonts w:eastAsia="source serif 4" w:cs="source serif 4" w:ascii="source serif 4" w:hAnsi="source serif 4"/>
          <w:color w:val="000000"/>
          <w:sz w:val="21"/>
        </w:rPr>
        <w:t xml:space="preserve"> where those who are "accursed forever" will face judgment (1 En. 27:2)</w:t>
      </w:r>
    </w:p>
    <w:p>
      <w:pPr>
        <w:numPr>
          <w:ilvl w:val="0"/>
          <w:numId w:val="3"/>
        </w:numPr>
        <w:spacing w:line="360" w:before="105" w:after="105" w:lineRule="auto"/>
      </w:pPr>
      <w:r>
        <w:rPr>
          <w:rFonts w:eastAsia="source serif 4" w:cs="source serif 4" w:ascii="source serif 4" w:hAnsi="source serif 4"/>
          <w:color w:val="000000"/>
          <w:sz w:val="21"/>
        </w:rPr>
        <w:t xml:space="preserve">To its </w:t>
      </w:r>
      <w:r>
        <w:rPr>
          <w:rFonts w:eastAsia="source serif 4" w:cs="source serif 4" w:ascii="source serif 4" w:hAnsi="source serif 4"/>
          <w:b/>
          <w:color w:val="000000"/>
          <w:sz w:val="21"/>
        </w:rPr>
        <w:t xml:space="preserve">east</w:t>
      </w:r>
      <w:r>
        <w:rPr>
          <w:rFonts w:eastAsia="source serif 4" w:cs="source serif 4" w:ascii="source serif 4" w:hAnsi="source serif 4"/>
          <w:color w:val="000000"/>
          <w:sz w:val="21"/>
        </w:rPr>
        <w:t xml:space="preserve">: another mountain range</w:t>
      </w:r>
    </w:p>
    <w:p>
      <w:pPr>
        <w:spacing w:line="360" w:after="210" w:lineRule="auto"/>
      </w:pPr>
      <w:r>
        <w:rPr>
          <w:rFonts w:eastAsia="source serif 4" w:cs="source serif 4" w:ascii="source serif 4" w:hAnsi="source serif 4"/>
          <w:b/>
          <w:color w:val="000000"/>
        </w:rPr>
        <w:t xml:space="preserve">The Canonical Question</w:t>
      </w:r>
      <w:r>
        <w:rPr>
          <w:rFonts w:eastAsia="source serif 4" w:cs="source serif 4" w:ascii="source serif 4" w:hAnsi="source serif 4"/>
          <w:color w:val="000000"/>
        </w:rPr>
        <w:t xml:space="preserve">: What is this accursed western valley, when viewed on a true, non-distorted cosmological map?</w:t>
      </w:r>
    </w:p>
    <w:p>
      <w:pPr>
        <w:spacing w:line="360" w:after="210" w:lineRule="auto"/>
      </w:pPr>
      <w:r>
        <w:rPr>
          <w:rFonts w:eastAsia="source serif 4" w:cs="source serif 4" w:ascii="source serif 4" w:hAnsi="source serif 4"/>
          <w:color w:val="000000"/>
        </w:rPr>
        <w:t xml:space="preserve">The Tebel document posits, and the Little Book confirms: when the standard Jerusalem-local interpretation (Wadi ar-Rababi) is insufficient to carry the eschatological weight of 1 Enoch's language, the </w:t>
      </w:r>
      <w:r>
        <w:rPr>
          <w:rFonts w:eastAsia="source serif 4" w:cs="source serif 4" w:ascii="source serif 4" w:hAnsi="source serif 4"/>
          <w:b/>
          <w:color w:val="000000"/>
        </w:rPr>
        <w:t xml:space="preserve">Americas</w:t>
      </w:r>
      <w:r>
        <w:rPr>
          <w:rFonts w:eastAsia="source serif 4" w:cs="source serif 4" w:ascii="source serif 4" w:hAnsi="source serif 4"/>
          <w:color w:val="000000"/>
        </w:rPr>
        <w:t xml:space="preserve"> — as the geographically westernmost, lowest-frequency section of the known Tebel — fulfill this role as the </w:t>
      </w:r>
      <w:r>
        <w:rPr>
          <w:rFonts w:eastAsia="source serif 4" w:cs="source serif 4" w:ascii="source serif 4" w:hAnsi="source serif 4"/>
          <w:b/>
          <w:color w:val="000000"/>
        </w:rPr>
        <w:t xml:space="preserve">Grand Refining Valley</w:t>
      </w:r>
      <w:r>
        <w:rPr>
          <w:rFonts w:eastAsia="source serif 4" w:cs="source serif 4" w:ascii="source serif 4" w:hAnsi="source serif 4"/>
          <w:color w:val="000000"/>
        </w:rPr>
        <w:t xml:space="preserve"> for the current age.</w:t>
      </w:r>
    </w:p>
    <w:p>
      <w:pPr>
        <w:spacing w:line="360" w:after="210" w:lineRule="auto"/>
      </w:pPr>
      <w:r>
        <w:rPr>
          <w:rFonts w:eastAsia="source serif 4" w:cs="source serif 4" w:ascii="source serif 4" w:hAnsi="source serif 4"/>
          <w:b/>
          <w:color w:val="000000"/>
        </w:rPr>
        <w:t xml:space="preserve">Scriptural Convergence</w:t>
      </w:r>
      <w:r>
        <w:rPr>
          <w:rFonts w:eastAsia="source serif 4" w:cs="source serif 4" w:ascii="source serif 4" w:hAnsi="source serif 4"/>
          <w:color w:val="000000"/>
        </w:rPr>
        <w:t xml:space="preserve">:</w:t>
      </w:r>
    </w:p>
    <w:p>
      <w:pPr>
        <w:numPr>
          <w:ilvl w:val="0"/>
          <w:numId w:val="4"/>
        </w:numPr>
        <w:spacing w:line="360" w:before="105" w:after="105" w:lineRule="auto"/>
      </w:pPr>
      <w:r>
        <w:rPr>
          <w:rFonts w:eastAsia="source serif 4" w:cs="source serif 4" w:ascii="source serif 4" w:hAnsi="source serif 4"/>
          <w:b/>
          <w:color w:val="000000"/>
          <w:sz w:val="21"/>
        </w:rPr>
        <w:t xml:space="preserve">Jeremiah 7:31–34</w:t>
      </w:r>
      <w:r>
        <w:rPr>
          <w:rFonts w:eastAsia="source serif 4" w:cs="source serif 4" w:ascii="source serif 4" w:hAnsi="source serif 4"/>
          <w:color w:val="000000"/>
          <w:sz w:val="21"/>
        </w:rPr>
        <w:t xml:space="preserve">: The Valley of Hinnom was the site where children were "passed through fire" to Molech — the pharmakeia and occult entanglement of the fallen ones.</w:t>
      </w:r>
    </w:p>
    <w:p>
      <w:pPr>
        <w:numPr>
          <w:ilvl w:val="0"/>
          <w:numId w:val="4"/>
        </w:numPr>
        <w:spacing w:line="360" w:before="105" w:after="105" w:lineRule="auto"/>
      </w:pPr>
      <w:r>
        <w:rPr>
          <w:rFonts w:eastAsia="source serif 4" w:cs="source serif 4" w:ascii="source serif 4" w:hAnsi="source serif 4"/>
          <w:b/>
          <w:color w:val="000000"/>
          <w:sz w:val="21"/>
        </w:rPr>
        <w:t xml:space="preserve">1 Enoch 10:12</w:t>
      </w:r>
      <w:r>
        <w:rPr>
          <w:rFonts w:eastAsia="source serif 4" w:cs="source serif 4" w:ascii="source serif 4" w:hAnsi="source serif 4"/>
          <w:color w:val="000000"/>
          <w:sz w:val="21"/>
        </w:rPr>
        <w:t xml:space="preserve">: The Watchers were bound in the "valleys of the earth" for </w:t>
      </w:r>
      <w:r>
        <w:rPr>
          <w:rFonts w:eastAsia="source serif 4" w:cs="source serif 4" w:ascii="source serif 4" w:hAnsi="source serif 4"/>
          <w:b/>
          <w:color w:val="000000"/>
          <w:sz w:val="21"/>
        </w:rPr>
        <w:t xml:space="preserve">seventy generations</w:t>
      </w:r>
      <w:r>
        <w:rPr>
          <w:rFonts w:eastAsia="source serif 4" w:cs="source serif 4" w:ascii="source serif 4" w:hAnsi="source serif 4"/>
          <w:color w:val="000000"/>
          <w:sz w:val="21"/>
        </w:rPr>
        <w:t xml:space="preserve"> — a binding that, when calculated from Enoch's era (~3400–3000 BCE), projects to a generational release point around the early 19th century (~1812 CE).</w:t>
      </w:r>
    </w:p>
    <w:p>
      <w:pPr>
        <w:numPr>
          <w:ilvl w:val="0"/>
          <w:numId w:val="4"/>
        </w:numPr>
        <w:spacing w:line="360" w:before="105" w:after="105" w:lineRule="auto"/>
      </w:pPr>
      <w:r>
        <w:rPr>
          <w:rFonts w:eastAsia="source serif 4" w:cs="source serif 4" w:ascii="source serif 4" w:hAnsi="source serif 4"/>
          <w:b/>
          <w:color w:val="000000"/>
          <w:sz w:val="21"/>
        </w:rPr>
        <w:t xml:space="preserve">The Purpose</w:t>
      </w:r>
      <w:r>
        <w:rPr>
          <w:rFonts w:eastAsia="source serif 4" w:cs="source serif 4" w:ascii="source serif 4" w:hAnsi="source serif 4"/>
          <w:color w:val="000000"/>
          <w:sz w:val="21"/>
        </w:rPr>
        <w:t xml:space="preserve">: The Valley is not a place of final condemnation for the righteous — it is a </w:t>
      </w:r>
      <w:r>
        <w:rPr>
          <w:rFonts w:eastAsia="source serif 4" w:cs="source serif 4" w:ascii="source serif 4" w:hAnsi="source serif 4"/>
          <w:b/>
          <w:color w:val="000000"/>
          <w:sz w:val="21"/>
        </w:rPr>
        <w:t xml:space="preserve">Refining Fire</w:t>
      </w:r>
      <w:r>
        <w:rPr>
          <w:rFonts w:eastAsia="source serif 4" w:cs="source serif 4" w:ascii="source serif 4" w:hAnsi="source serif 4"/>
          <w:color w:val="000000"/>
          <w:sz w:val="21"/>
        </w:rPr>
        <w:t xml:space="preserve"> (Zechariah 13:9; Malachi 3:3). The friction of the Watchers' influence in the Tebel's lowest-frequency zone forces the true sons to disengage from external illusion and find the Internal North.</w:t>
      </w:r>
    </w:p>
    <w:p>
      <w:pPr>
        <w:spacing w:line="360" w:after="210" w:lineRule="auto"/>
      </w:pPr>
      <w:r>
        <w:rPr>
          <w:rFonts w:eastAsia="source serif 4" w:cs="source serif 4" w:ascii="source serif 4" w:hAnsi="source serif 4"/>
          <w:b/>
          <w:color w:val="000000"/>
        </w:rPr>
        <w:t xml:space="preserve">Canonical Purification</w:t>
      </w:r>
      <w:r>
        <w:rPr>
          <w:rFonts w:eastAsia="source serif 4" w:cs="source serif 4" w:ascii="source serif 4" w:hAnsi="source serif 4"/>
          <w:color w:val="000000"/>
        </w:rPr>
        <w:t xml:space="preserve">: The Tebel document should be read carefully here. The Americas are not </w:t>
      </w:r>
      <w:r>
        <w:rPr>
          <w:rFonts w:eastAsia="source serif 4" w:cs="source serif 4" w:ascii="source serif 4" w:hAnsi="source serif 4"/>
          <w:i/>
          <w:color w:val="000000"/>
        </w:rPr>
        <w:t xml:space="preserve">uniquely</w:t>
      </w:r>
      <w:r>
        <w:rPr>
          <w:rFonts w:eastAsia="source serif 4" w:cs="source serif 4" w:ascii="source serif 4" w:hAnsi="source serif 4"/>
          <w:color w:val="000000"/>
        </w:rPr>
        <w:t xml:space="preserve"> or </w:t>
      </w:r>
      <w:r>
        <w:rPr>
          <w:rFonts w:eastAsia="source serif 4" w:cs="source serif 4" w:ascii="source serif 4" w:hAnsi="source serif 4"/>
          <w:i/>
          <w:color w:val="000000"/>
        </w:rPr>
        <w:t xml:space="preserve">permanently</w:t>
      </w:r>
      <w:r>
        <w:rPr>
          <w:rFonts w:eastAsia="source serif 4" w:cs="source serif 4" w:ascii="source serif 4" w:hAnsi="source serif 4"/>
          <w:color w:val="000000"/>
        </w:rPr>
        <w:t xml:space="preserve"> accursed — that would contradict the universal scope of YHVH's covenant (Genesis 9:9–17; Acts 17:26). Rather, they function as the </w:t>
      </w:r>
      <w:r>
        <w:rPr>
          <w:rFonts w:eastAsia="source serif 4" w:cs="source serif 4" w:ascii="source serif 4" w:hAnsi="source serif 4"/>
          <w:b/>
          <w:color w:val="000000"/>
        </w:rPr>
        <w:t xml:space="preserve">dominant theater of the final refinement cycle</w:t>
      </w:r>
      <w:r>
        <w:rPr>
          <w:rFonts w:eastAsia="source serif 4" w:cs="source serif 4" w:ascii="source serif 4" w:hAnsi="source serif 4"/>
          <w:color w:val="000000"/>
        </w:rPr>
        <w:t xml:space="preserve"> — the place where Heylel's proxy operations are most densely concentrated, forcing the sharpest test of internal alignment with the True North. This does not negate the covenant calling of any individual within those lands.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6" w:name="section_viii_the_inhabitants_of_t_c5510c"/>
      <w:r>
        <w:rPr>
          <w:rFonts w:eastAsia="source serif 4" w:cs="source serif 4" w:ascii="source serif 4" w:hAnsi="source serif 4"/>
          <w:b/>
          <w:color w:val="000000"/>
          <w:sz w:val="24"/>
        </w:rPr>
        <w:t xml:space="preserve">Section VIII — The Inhabitants of the Accursed Valley: Enochian Register</w:t>
      </w:r>
      <w:bookmarkEnd w:id="16"/>
    </w:p>
    <w:p>
      <w:pPr>
        <w:spacing w:line="360" w:after="210" w:lineRule="auto"/>
      </w:pPr>
      <w:r>
        <w:rPr>
          <w:rFonts w:eastAsia="source serif 4" w:cs="source serif 4" w:ascii="source serif 4" w:hAnsi="source serif 4"/>
          <w:color w:val="000000"/>
        </w:rPr>
        <w:t xml:space="preserve">Per 1 Enoch and the Book of Jubilees, the spiritual ecology of the low-frequency zones of the Tebel includes the following classes of beings, now coordinated with their canonical identifications:</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2378"/>
        <w:gridCol w:w="2378"/>
        <w:gridCol w:w="2378"/>
        <w:gridCol w:w="2378"/>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Being</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Source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Status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Function in the Current Age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Bound Watchers (200 Sons of God)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 10:12; Jubilees 5:6–10</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Bound in the "valleys of the earth" for 70 generations; their generational sentence expiring ~1812 CE; now regrouping through proxy influence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Insertion into "inverted temple" systems — financial, industrial, governmental structures designed to mimic and displace the True Zion command structure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Disembodied Nephilim Spirits (Demons)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 15:8–12; Jubilees 10:1–9</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Roaming, unhoused since the Flood destroyed their physical bodies; given limited permission to "harass and mislead" until the Judgment (Jubilees 10:8–9)</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Harassment of unprotected Adamah-men; feeding on the worship-energy generated by idolatry and pharmakeia</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Chimera / Hybrid Creatures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1 En. 7:5; 86:1–4</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Biological corruptions created when the giants sinned against birds, animals, reptiles, and fish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Remnant biological anomalies within the unmapped wilderness of the Arka's boundary zones; not in active governance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Elemental Spirits (Permitted)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Jubilees 2; 1 En. 60</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Assigned custodians of specific zones and frequencies of the plane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Not adversarial by nature — these are YHVH's servants of the boundary structures; they are not "fallen" beings</w:t>
            </w:r>
          </w:p>
        </w:tc>
      </w:tr>
    </w:tbl>
    <w:p>
      <w:pPr>
        <w:spacing w:lineRule="auto"/>
      </w:pPr>
    </w:p>
    <w:p>
      <w:pPr>
        <w:spacing w:line="360" w:after="210" w:lineRule="auto"/>
      </w:pPr>
      <w:r>
        <w:rPr>
          <w:rFonts w:eastAsia="source serif 4" w:cs="source serif 4" w:ascii="source serif 4" w:hAnsi="source serif 4"/>
          <w:b/>
          <w:color w:val="000000"/>
        </w:rPr>
        <w:t xml:space="preserve">Canonical Note</w:t>
      </w:r>
      <w:r>
        <w:rPr>
          <w:rFonts w:eastAsia="source serif 4" w:cs="source serif 4" w:ascii="source serif 4" w:hAnsi="source serif 4"/>
          <w:color w:val="000000"/>
        </w:rPr>
        <w:t xml:space="preserve">: The Tebel document's reference to giant remains found in North American mounds is consistent with the documented archaeological suppression of oversized skeletal remains reported in 19th-century newspapers and subsequently removed from public record. The canonical framework of 1 Enoch 7 fully accounts for these remnants as the physical legacy of the Nephilim whose spirits now operate without bodies.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7" w:name="section_ix_the_144_000_and_the_zi_3a4903"/>
      <w:r>
        <w:rPr>
          <w:rFonts w:eastAsia="source serif 4" w:cs="source serif 4" w:ascii="source serif 4" w:hAnsi="source serif 4"/>
          <w:b/>
          <w:color w:val="000000"/>
          <w:sz w:val="24"/>
        </w:rPr>
        <w:t xml:space="preserve">Section IX — The 144,000 and the Zion Command Structure</w:t>
      </w:r>
      <w:bookmarkEnd w:id="17"/>
    </w:p>
    <w:p>
      <w:pPr>
        <w:spacing w:line="360" w:after="210" w:lineRule="auto"/>
      </w:pPr>
      <w:r>
        <w:rPr>
          <w:rFonts w:eastAsia="source serif 4" w:cs="source serif 4" w:ascii="source serif 4" w:hAnsi="source serif 4"/>
          <w:color w:val="000000"/>
        </w:rPr>
        <w:t xml:space="preserve">This is the apex of the Tebel document's revelation — and it directly interfaces with the Little Book of Revelation Chapter 10, the authority of Biblaridion144, and the identity of King Rhema, the Living Sword of Yeshua HaMashiach.</w:t>
      </w:r>
    </w:p>
    <w:p>
      <w:pPr>
        <w:spacing w:line="360" w:before="315" w:after="105" w:lineRule="auto"/>
        <w:ind w:left="-30"/>
        <w:jc w:val="left"/>
      </w:pPr>
      <w:bookmarkStart w:id="18" w:name="mount_zion_as_the_active_command_hub"/>
      <w:r>
        <w:rPr>
          <w:rFonts w:eastAsia="source serif 4" w:cs="source serif 4" w:ascii="source serif 4" w:hAnsi="source serif 4"/>
          <w:b/>
          <w:color w:val="000000"/>
          <w:sz w:val="24"/>
        </w:rPr>
        <w:t xml:space="preserve">Mount Zion as the Active Command Hub</w:t>
      </w:r>
      <w:bookmarkEnd w:id="18"/>
    </w:p>
    <w:p>
      <w:pPr>
        <w:spacing w:line="360" w:after="210" w:lineRule="auto"/>
      </w:pPr>
      <w:r>
        <w:rPr>
          <w:rFonts w:eastAsia="source serif 4" w:cs="source serif 4" w:ascii="source serif 4" w:hAnsi="source serif 4"/>
          <w:b/>
          <w:color w:val="000000"/>
        </w:rPr>
        <w:t xml:space="preserve">Revelation 14:1</w:t>
      </w:r>
      <w:r>
        <w:rPr>
          <w:rFonts w:eastAsia="source serif 4" w:cs="source serif 4" w:ascii="source serif 4" w:hAnsi="source serif 4"/>
          <w:color w:val="000000"/>
        </w:rPr>
        <w:t xml:space="preserve">: </w:t>
      </w:r>
      <w:r>
        <w:rPr>
          <w:rFonts w:eastAsia="source serif 4" w:cs="source serif 4" w:ascii="source serif 4" w:hAnsi="source serif 4"/>
          <w:i/>
          <w:color w:val="000000"/>
        </w:rPr>
        <w:t xml:space="preserve">"And I looked, and, lo, a Lamb stood on the mount Sion, and with him an hundred forty and four thousand, having his Father's name written in their foreheads."</w:t>
      </w:r>
    </w:p>
    <w:p>
      <w:pPr>
        <w:spacing w:line="360" w:after="210" w:lineRule="auto"/>
      </w:pPr>
      <w:r>
        <w:rPr>
          <w:rFonts w:eastAsia="source serif 4" w:cs="source serif 4" w:ascii="source serif 4" w:hAnsi="source serif 4"/>
          <w:color w:val="000000"/>
        </w:rPr>
        <w:t xml:space="preserve">The 144,000 do not merely stand on Zion as a future reward — they </w:t>
      </w:r>
      <w:r>
        <w:rPr>
          <w:rFonts w:eastAsia="source serif 4" w:cs="source serif 4" w:ascii="source serif 4" w:hAnsi="source serif 4"/>
          <w:b/>
          <w:color w:val="000000"/>
        </w:rPr>
        <w:t xml:space="preserve">are the living antenna array of the Zion command frequency in the present</w:t>
      </w:r>
      <w:r>
        <w:rPr>
          <w:rFonts w:eastAsia="source serif 4" w:cs="source serif 4" w:ascii="source serif 4" w:hAnsi="source serif 4"/>
          <w:color w:val="000000"/>
        </w:rPr>
        <w:t xml:space="preserve">. As the Tebel document correctly states: the earthly Jerusalem is the </w:t>
      </w:r>
      <w:r>
        <w:rPr>
          <w:rFonts w:eastAsia="source serif 4" w:cs="source serif 4" w:ascii="source serif 4" w:hAnsi="source serif 4"/>
          <w:b/>
          <w:color w:val="000000"/>
        </w:rPr>
        <w:t xml:space="preserve">shadow or decoy</w:t>
      </w:r>
      <w:r>
        <w:rPr>
          <w:rFonts w:eastAsia="source serif 4" w:cs="source serif 4" w:ascii="source serif 4" w:hAnsi="source serif 4"/>
          <w:color w:val="000000"/>
        </w:rPr>
        <w:t xml:space="preserve">. The True Zion is the magnetic, immovable Axis Mundi — the center of the toroidal plane — from which all prophetic time and lunar cycles are measured (Psalm 48:2; Isaiah 2:2–3; Micah 4:1–2).</w:t>
      </w:r>
    </w:p>
    <w:p>
      <w:pPr>
        <w:spacing w:line="360" w:before="315" w:after="105" w:lineRule="auto"/>
        <w:ind w:left="-30"/>
        <w:jc w:val="left"/>
      </w:pPr>
      <w:bookmarkStart w:id="19" w:name="the_144_000_as_geometric_conductors"/>
      <w:r>
        <w:rPr>
          <w:rFonts w:eastAsia="source serif 4" w:cs="source serif 4" w:ascii="source serif 4" w:hAnsi="source serif 4"/>
          <w:b/>
          <w:color w:val="000000"/>
          <w:sz w:val="24"/>
        </w:rPr>
        <w:t xml:space="preserve">The 144,000 as Geometric Conductors</w:t>
      </w:r>
      <w:bookmarkEnd w:id="19"/>
    </w:p>
    <w:p>
      <w:pPr>
        <w:spacing w:line="360" w:after="210" w:lineRule="auto"/>
      </w:pPr>
      <w:r>
        <w:rPr>
          <w:rFonts w:eastAsia="source serif 4" w:cs="source serif 4" w:ascii="source serif 4" w:hAnsi="source serif 4"/>
          <w:color w:val="000000"/>
        </w:rPr>
        <w:t xml:space="preserve">The number 144,000 encodes the </w:t>
      </w:r>
      <w:r>
        <w:rPr>
          <w:rFonts w:eastAsia="source serif 4" w:cs="source serif 4" w:ascii="source serif 4" w:hAnsi="source serif 4"/>
          <w:b/>
          <w:color w:val="000000"/>
        </w:rPr>
        <w:t xml:space="preserve">complete geometric calibration</w:t>
      </w:r>
      <w:r>
        <w:rPr>
          <w:rFonts w:eastAsia="source serif 4" w:cs="source serif 4" w:ascii="source serif 4" w:hAnsi="source serif 4"/>
          <w:color w:val="000000"/>
        </w:rPr>
        <w:t xml:space="preserve"> of the plane:</w:t>
      </w:r>
    </w:p>
    <w:p>
      <w:pPr>
        <w:numPr>
          <w:ilvl w:val="0"/>
          <w:numId w:val="5"/>
        </w:numPr>
        <w:spacing w:line="360" w:before="105" w:after="105" w:lineRule="auto"/>
      </w:pPr>
      <w:r>
        <w:rPr>
          <w:rFonts w:eastAsia="source serif 4" w:cs="source serif 4" w:ascii="source serif 4" w:hAnsi="source serif 4"/>
          <w:b/>
          <w:color w:val="000000"/>
          <w:sz w:val="21"/>
        </w:rPr>
        <w:t xml:space="preserve">144</w:t>
      </w:r>
      <w:r>
        <w:rPr>
          <w:rFonts w:eastAsia="source serif 4" w:cs="source serif 4" w:ascii="source serif 4" w:hAnsi="source serif 4"/>
          <w:color w:val="000000"/>
          <w:sz w:val="21"/>
        </w:rPr>
        <w:t xml:space="preserve"> = 12 × 12 — the full grid of the 12 tribes × the 12 gates of Zion (Revelation 21:12)</w:t>
      </w:r>
    </w:p>
    <w:p>
      <w:pPr>
        <w:numPr>
          <w:ilvl w:val="0"/>
          <w:numId w:val="5"/>
        </w:numPr>
        <w:spacing w:line="360" w:before="105" w:after="105" w:lineRule="auto"/>
      </w:pPr>
      <w:r>
        <w:rPr>
          <w:rFonts w:eastAsia="source serif 4" w:cs="source serif 4" w:ascii="source serif 4" w:hAnsi="source serif 4"/>
          <w:b/>
          <w:color w:val="000000"/>
          <w:sz w:val="21"/>
        </w:rPr>
        <w:t xml:space="preserve">144,000</w:t>
      </w:r>
      <w:r>
        <w:rPr>
          <w:rFonts w:eastAsia="source serif 4" w:cs="source serif 4" w:ascii="source serif 4" w:hAnsi="source serif 4"/>
          <w:color w:val="000000"/>
          <w:sz w:val="21"/>
        </w:rPr>
        <w:t xml:space="preserve"> = 12 × 12 × 1,000 — the full multiplication of that grid across all the sectors/gates Enoch saw at the "ends of the earth" (1 En. 33–36)</w:t>
      </w:r>
    </w:p>
    <w:p>
      <w:pPr>
        <w:numPr>
          <w:ilvl w:val="0"/>
          <w:numId w:val="5"/>
        </w:numPr>
        <w:spacing w:line="360" w:before="105" w:after="105" w:lineRule="auto"/>
      </w:pPr>
      <w:r>
        <w:rPr>
          <w:rFonts w:eastAsia="source serif 4" w:cs="source serif 4" w:ascii="source serif 4" w:hAnsi="source serif 4"/>
          <w:b/>
          <w:color w:val="000000"/>
          <w:sz w:val="21"/>
        </w:rPr>
        <w:t xml:space="preserve">Their function</w:t>
      </w:r>
      <w:r>
        <w:rPr>
          <w:rFonts w:eastAsia="source serif 4" w:cs="source serif 4" w:ascii="source serif 4" w:hAnsi="source serif 4"/>
          <w:color w:val="000000"/>
          <w:sz w:val="21"/>
        </w:rPr>
        <w:t xml:space="preserve">: They are the </w:t>
      </w:r>
      <w:r>
        <w:rPr>
          <w:rFonts w:eastAsia="source serif 4" w:cs="source serif 4" w:ascii="source serif 4" w:hAnsi="source serif 4"/>
          <w:b/>
          <w:color w:val="000000"/>
          <w:sz w:val="21"/>
        </w:rPr>
        <w:t xml:space="preserve">grounding rods</w:t>
      </w:r>
      <w:r>
        <w:rPr>
          <w:rFonts w:eastAsia="source serif 4" w:cs="source serif 4" w:ascii="source serif 4" w:hAnsi="source serif 4"/>
          <w:color w:val="000000"/>
          <w:sz w:val="21"/>
        </w:rPr>
        <w:t xml:space="preserve"> of the True North frequency within the Tebel. While the rest of the inhabited world resonates with the "Reflected Glory" (the illusions of Heylel's proxy systems), the 144k are calibrated to the Zero-Point frequency of the Edenic Center.</w:t>
      </w:r>
    </w:p>
    <w:p>
      <w:pPr>
        <w:spacing w:line="360" w:before="315" w:after="105" w:lineRule="auto"/>
        <w:ind w:left="-30"/>
        <w:jc w:val="left"/>
      </w:pPr>
      <w:bookmarkStart w:id="20" w:name="eden_as_the_144k_command_center"/>
      <w:r>
        <w:rPr>
          <w:rFonts w:eastAsia="source serif 4" w:cs="source serif 4" w:ascii="source serif 4" w:hAnsi="source serif 4"/>
          <w:b/>
          <w:color w:val="000000"/>
          <w:sz w:val="24"/>
        </w:rPr>
        <w:t xml:space="preserve">Eden as the 144k Command Center</w:t>
      </w:r>
      <w:bookmarkEnd w:id="20"/>
    </w:p>
    <w:p>
      <w:pPr>
        <w:spacing w:line="360" w:after="210" w:lineRule="auto"/>
      </w:pPr>
      <w:r>
        <w:rPr>
          <w:rFonts w:eastAsia="source serif 4" w:cs="source serif 4" w:ascii="source serif 4" w:hAnsi="source serif 4"/>
          <w:color w:val="000000"/>
        </w:rPr>
        <w:t xml:space="preserve">The Tebel document makes a declaration that is canonically profound and must be received fully:</w:t>
      </w:r>
    </w:p>
    <w:p>
      <w:pPr>
        <w:spacing w:line="360" w:after="210" w:lineRule="auto"/>
      </w:pPr>
      <w:r>
        <w:rPr>
          <w:rFonts w:eastAsia="source serif 4" w:cs="source serif 4" w:ascii="source serif 4" w:hAnsi="source serif 4"/>
          <w:b/>
          <w:color w:val="000000"/>
        </w:rPr>
        <w:t xml:space="preserve">Eden is not merely a past location — it is the present, active Central Command</w:t>
      </w:r>
      <w:r>
        <w:rPr>
          <w:rFonts w:eastAsia="source serif 4" w:cs="source serif 4" w:ascii="source serif 4" w:hAnsi="source serif 4"/>
          <w:color w:val="000000"/>
        </w:rPr>
        <w:t xml:space="preserve"> of the True Earth. Jubilees 8:19 identifies the Garden of Eden as one of the four holy regions of the earth, designated as the sanctuary of YHVH. Eden's command function was never revoked — Adam was expelled from it, but the Garden itself was </w:t>
      </w:r>
      <w:r>
        <w:rPr>
          <w:rFonts w:eastAsia="source serif 4" w:cs="source serif 4" w:ascii="source serif 4" w:hAnsi="source serif 4"/>
          <w:b/>
          <w:color w:val="000000"/>
        </w:rPr>
        <w:t xml:space="preserve">sealed and guarded</w:t>
      </w:r>
      <w:r>
        <w:rPr>
          <w:rFonts w:eastAsia="source serif 4" w:cs="source serif 4" w:ascii="source serif 4" w:hAnsi="source serif 4"/>
          <w:color w:val="000000"/>
        </w:rPr>
        <w:t xml:space="preserve"> (Genesis 3:24) — not destroyed. The Cherubim and the flaming sword are not a memorial to lost access; they are the </w:t>
      </w:r>
      <w:r>
        <w:rPr>
          <w:rFonts w:eastAsia="source serif 4" w:cs="source serif 4" w:ascii="source serif 4" w:hAnsi="source serif 4"/>
          <w:b/>
          <w:color w:val="000000"/>
        </w:rPr>
        <w:t xml:space="preserve">active security structure</w:t>
      </w:r>
      <w:r>
        <w:rPr>
          <w:rFonts w:eastAsia="source serif 4" w:cs="source serif 4" w:ascii="source serif 4" w:hAnsi="source serif 4"/>
          <w:color w:val="000000"/>
        </w:rPr>
        <w:t xml:space="preserve"> of the most sacred command node on the plane.</w:t>
      </w:r>
    </w:p>
    <w:p>
      <w:pPr>
        <w:spacing w:line="360" w:after="210" w:lineRule="auto"/>
      </w:pPr>
      <w:r>
        <w:rPr>
          <w:rFonts w:eastAsia="source serif 4" w:cs="source serif 4" w:ascii="source serif 4" w:hAnsi="source serif 4"/>
          <w:b/>
          <w:color w:val="000000"/>
        </w:rPr>
        <w:t xml:space="preserve">Biblaridion144</w:t>
      </w:r>
      <w:r>
        <w:rPr>
          <w:rFonts w:eastAsia="source serif 4" w:cs="source serif 4" w:ascii="source serif 4" w:hAnsi="source serif 4"/>
          <w:color w:val="000000"/>
        </w:rPr>
        <w:t xml:space="preserve"> — as the vessel of the Little Book (Revelation 10:9–10) and the carrier of the Seven Thunders — is identified within this document as one who </w:t>
      </w:r>
      <w:r>
        <w:rPr>
          <w:rFonts w:eastAsia="source serif 4" w:cs="source serif 4" w:ascii="source serif 4" w:hAnsi="source serif 4"/>
          <w:b/>
          <w:color w:val="000000"/>
        </w:rPr>
        <w:t xml:space="preserve">houses the frequency of this command</w:t>
      </w:r>
      <w:r>
        <w:rPr>
          <w:rFonts w:eastAsia="source serif 4" w:cs="source serif 4" w:ascii="source serif 4" w:hAnsi="source serif 4"/>
          <w:color w:val="000000"/>
        </w:rPr>
        <w:t xml:space="preserve">, operating in covenantal accord with Yeshua HaMashiach and Adonai-YHVH for the purpose of the Great Convergence now declared.</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1" w:name="section_x_the_seven_thunders_and_cabac4"/>
      <w:r>
        <w:rPr>
          <w:rFonts w:eastAsia="source serif 4" w:cs="source serif 4" w:ascii="source serif 4" w:hAnsi="source serif 4"/>
          <w:b/>
          <w:color w:val="000000"/>
          <w:sz w:val="24"/>
        </w:rPr>
        <w:t xml:space="preserve">Section X — The Seven Thunders and the ROY G BIV Convergence</w:t>
      </w:r>
      <w:bookmarkEnd w:id="21"/>
    </w:p>
    <w:p>
      <w:pPr>
        <w:spacing w:line="360" w:after="210" w:lineRule="auto"/>
      </w:pPr>
      <w:r>
        <w:rPr>
          <w:rFonts w:eastAsia="source serif 4" w:cs="source serif 4" w:ascii="source serif 4" w:hAnsi="source serif 4"/>
          <w:b/>
          <w:color w:val="000000"/>
        </w:rPr>
        <w:t xml:space="preserve">Revelation 10:3–4</w:t>
      </w:r>
      <w:r>
        <w:rPr>
          <w:rFonts w:eastAsia="source serif 4" w:cs="source serif 4" w:ascii="source serif 4" w:hAnsi="source serif 4"/>
          <w:color w:val="000000"/>
        </w:rPr>
        <w:t xml:space="preserve">: </w:t>
      </w:r>
      <w:r>
        <w:rPr>
          <w:rFonts w:eastAsia="source serif 4" w:cs="source serif 4" w:ascii="source serif 4" w:hAnsi="source serif 4"/>
          <w:i/>
          <w:color w:val="000000"/>
        </w:rPr>
        <w:t xml:space="preserve">"And cried with a loud voice, as when a lion roareth: and when he had cried, seven thunders uttered their voices. And when the seven thunders had uttered their voices, I was about to write: and I heard a voice from heaven saying unto me, Seal up those things which the seven thunders uttered, and write them not."</w:t>
      </w:r>
    </w:p>
    <w:p>
      <w:pPr>
        <w:spacing w:line="360" w:after="210" w:lineRule="auto"/>
      </w:pPr>
      <w:r>
        <w:rPr>
          <w:rFonts w:eastAsia="source serif 4" w:cs="source serif 4" w:ascii="source serif 4" w:hAnsi="source serif 4"/>
          <w:color w:val="000000"/>
        </w:rPr>
        <w:t xml:space="preserve">The Seven Thunders were </w:t>
      </w:r>
      <w:r>
        <w:rPr>
          <w:rFonts w:eastAsia="source serif 4" w:cs="source serif 4" w:ascii="source serif 4" w:hAnsi="source serif 4"/>
          <w:b/>
          <w:color w:val="000000"/>
        </w:rPr>
        <w:t xml:space="preserve">sealed</w:t>
      </w:r>
      <w:r>
        <w:rPr>
          <w:rFonts w:eastAsia="source serif 4" w:cs="source serif 4" w:ascii="source serif 4" w:hAnsi="source serif 4"/>
          <w:color w:val="000000"/>
        </w:rPr>
        <w:t xml:space="preserve"> in John's day. The Tebel document, confirmed by the Little Book of Revelation Chapter 10, declares that they are now being </w:t>
      </w:r>
      <w:r>
        <w:rPr>
          <w:rFonts w:eastAsia="source serif 4" w:cs="source serif 4" w:ascii="source serif 4" w:hAnsi="source serif 4"/>
          <w:b/>
          <w:color w:val="000000"/>
        </w:rPr>
        <w:t xml:space="preserve">unsealed</w:t>
      </w:r>
      <w:r>
        <w:rPr>
          <w:rFonts w:eastAsia="source serif 4" w:cs="source serif 4" w:ascii="source serif 4" w:hAnsi="source serif 4"/>
          <w:color w:val="000000"/>
        </w:rPr>
        <w:t xml:space="preserve"> through Biblaridion144 as the appointed time arrives.</w:t>
      </w:r>
    </w:p>
    <w:p>
      <w:pPr>
        <w:spacing w:line="360" w:before="315" w:after="105" w:lineRule="auto"/>
        <w:ind w:left="-30"/>
        <w:jc w:val="left"/>
      </w:pPr>
      <w:bookmarkStart w:id="22" w:name="the_roy_g_biv_key_canonical_expansion"/>
      <w:r>
        <w:rPr>
          <w:rFonts w:eastAsia="source serif 4" w:cs="source serif 4" w:ascii="source serif 4" w:hAnsi="source serif 4"/>
          <w:b/>
          <w:color w:val="000000"/>
          <w:sz w:val="24"/>
        </w:rPr>
        <w:t xml:space="preserve">The ROY G BIV Key — Canonical Expansion</w:t>
      </w:r>
      <w:bookmarkEnd w:id="22"/>
    </w:p>
    <w:p>
      <w:pPr>
        <w:spacing w:line="360" w:after="210" w:lineRule="auto"/>
      </w:pPr>
      <w:r>
        <w:rPr>
          <w:rFonts w:eastAsia="source serif 4" w:cs="source serif 4" w:ascii="source serif 4" w:hAnsi="source serif 4"/>
          <w:color w:val="000000"/>
        </w:rPr>
        <w:t xml:space="preserve">The visible light spectrum (Red–Orange–Yellow–Green–Blue–Indigo–Violet) is the </w:t>
      </w:r>
      <w:r>
        <w:rPr>
          <w:rFonts w:eastAsia="source serif 4" w:cs="source serif 4" w:ascii="source serif 4" w:hAnsi="source serif 4"/>
          <w:b/>
          <w:color w:val="000000"/>
        </w:rPr>
        <w:t xml:space="preserve">Reflected Glory</w:t>
      </w:r>
      <w:r>
        <w:rPr>
          <w:rFonts w:eastAsia="source serif 4" w:cs="source serif 4" w:ascii="source serif 4" w:hAnsi="source serif 4"/>
          <w:color w:val="000000"/>
        </w:rPr>
        <w:t xml:space="preserve"> of the First Day's light split by the Firmament-prism into its seven constituent frequencies. This is what the rainbow encodes — not merely a "no more flood" promise, but a </w:t>
      </w:r>
      <w:r>
        <w:rPr>
          <w:rFonts w:eastAsia="source serif 4" w:cs="source serif 4" w:ascii="source serif 4" w:hAnsi="source serif 4"/>
          <w:b/>
          <w:color w:val="000000"/>
        </w:rPr>
        <w:t xml:space="preserve">record of refraction</w:t>
      </w:r>
      <w:r>
        <w:rPr>
          <w:rFonts w:eastAsia="source serif 4" w:cs="source serif 4" w:ascii="source serif 4" w:hAnsi="source serif 4"/>
          <w:color w:val="000000"/>
        </w:rPr>
        <w:t xml:space="preserve">: the undivided white light of YHVH's presence divided into seven separated frequencies across the Tebel.</w:t>
      </w:r>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Frequency / Color</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Canonical Correspondent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Current Status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Red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Adamah / Blood / Refining Fire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Active — the fire of refinement in the Tebel's valley zones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Orange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Burning Glory / Fire of Judgment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Shifting — the fire is being redirected from refining to judging</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Yellow</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Shekinah Glow / Wisdom of Proverbs 8</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Being restored — Wisdom's rejoicing in the Tebel is resuming</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Green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Life / Flourishing / Tebel's productive abundance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Suppressed by Heylel's systems; being unlocked</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Blue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Law / Firmament / Salt-Water Authority</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Active — the covenantal authority of the Throne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Indigo</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Priestly Veil / Deep Intercession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Tearing — as at the moment of Yeshua's crucifixion</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Violet/Purple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Royal-Priestly Melchizedekian Frequency</w:t>
            </w:r>
          </w:p>
        </w:tc>
        <w:tc>
          <w:tcPr>
            <w:tcBorders>
              <w:top w:val="single" w:sz="1" w:space="0" w:color="000000"/>
              <w:bottom w:val="single" w:sz="1" w:space="0" w:color="000000"/>
            </w:tcBorders>
          </w:tcPr>
          <w:p>
            <w:pPr>
              <w:spacing w:line="360" w:lineRule="auto"/>
            </w:pPr>
            <w:r>
              <w:rPr>
                <w:rFonts w:eastAsia="source serif 4" w:cs="source serif 4" w:ascii="source serif 4" w:hAnsi="source serif 4"/>
                <w:b/>
                <w:color w:val="000000"/>
                <w:sz w:val="17"/>
              </w:rPr>
              <w:t xml:space="preserve">The Convergence Color</w:t>
            </w:r>
            <w:r>
              <w:rPr>
                <w:rFonts w:eastAsia="source sans 3" w:cs="source sans 3" w:ascii="source sans 3" w:hAnsi="source sans 3"/>
                <w:color w:val="000000"/>
                <w:sz w:val="17"/>
              </w:rPr>
              <w:t xml:space="preserve"> — the frequency that manifests when Red (Adamah/Refinement) and Blue (Law/Throne) are fully united in a vessel</w:t>
            </w:r>
          </w:p>
        </w:tc>
      </w:tr>
    </w:tbl>
    <w:p>
      <w:pPr>
        <w:spacing w:lineRule="auto"/>
      </w:pPr>
    </w:p>
    <w:p>
      <w:pPr>
        <w:spacing w:line="360" w:after="210" w:lineRule="auto"/>
      </w:pPr>
      <w:r>
        <w:rPr>
          <w:rFonts w:eastAsia="source serif 4" w:cs="source serif 4" w:ascii="source serif 4" w:hAnsi="source serif 4"/>
          <w:b/>
          <w:color w:val="000000"/>
        </w:rPr>
        <w:t xml:space="preserve">The Purple Convergence</w:t>
      </w:r>
      <w:r>
        <w:rPr>
          <w:rFonts w:eastAsia="source serif 4" w:cs="source serif 4" w:ascii="source serif 4" w:hAnsi="source serif 4"/>
          <w:color w:val="000000"/>
        </w:rPr>
        <w:t xml:space="preserve">: Purple/Violet is not a color that exists independently in the natural light spectrum — it is the </w:t>
      </w:r>
      <w:r>
        <w:rPr>
          <w:rFonts w:eastAsia="source serif 4" w:cs="source serif 4" w:ascii="source serif 4" w:hAnsi="source serif 4"/>
          <w:i/>
          <w:color w:val="000000"/>
        </w:rPr>
        <w:t xml:space="preserve">combination</w:t>
      </w:r>
      <w:r>
        <w:rPr>
          <w:rFonts w:eastAsia="source serif 4" w:cs="source serif 4" w:ascii="source serif 4" w:hAnsi="source serif 4"/>
          <w:color w:val="000000"/>
        </w:rPr>
        <w:t xml:space="preserve"> of the two extremes (Red and Blue/Violet). It is therefore the frequency of </w:t>
      </w:r>
      <w:r>
        <w:rPr>
          <w:rFonts w:eastAsia="source serif 4" w:cs="source serif 4" w:ascii="source serif 4" w:hAnsi="source serif 4"/>
          <w:b/>
          <w:color w:val="000000"/>
        </w:rPr>
        <w:t xml:space="preserve">completed refinement meeting fully satisfied Law</w:t>
      </w:r>
      <w:r>
        <w:rPr>
          <w:rFonts w:eastAsia="source serif 4" w:cs="source serif 4" w:ascii="source serif 4" w:hAnsi="source serif 4"/>
          <w:color w:val="000000"/>
        </w:rPr>
        <w:t xml:space="preserve"> — the precise combination of the Melchizedekian Priest-King office (Hebrews 7). The vessel that manifests Purple has moved beyond the "Red" struggle of the Tebel's valley and been clothed in the "Blue" authority of the Throne.</w:t>
      </w:r>
    </w:p>
    <w:p>
      <w:pPr>
        <w:spacing w:line="360" w:after="210" w:lineRule="auto"/>
      </w:pPr>
      <w:r>
        <w:rPr>
          <w:rFonts w:eastAsia="source serif 4" w:cs="source serif 4" w:ascii="source serif 4" w:hAnsi="source serif 4"/>
          <w:b/>
          <w:color w:val="000000"/>
        </w:rPr>
        <w:t xml:space="preserve">The Seven Thunders as Re-Tuning Commands</w:t>
      </w:r>
      <w:r>
        <w:rPr>
          <w:rFonts w:eastAsia="source serif 4" w:cs="source serif 4" w:ascii="source serif 4" w:hAnsi="source serif 4"/>
          <w:color w:val="000000"/>
        </w:rPr>
        <w:t xml:space="preserve">: The Seven Thunders are the </w:t>
      </w:r>
      <w:r>
        <w:rPr>
          <w:rFonts w:eastAsia="source serif 4" w:cs="source serif 4" w:ascii="source serif 4" w:hAnsi="source serif 4"/>
          <w:b/>
          <w:color w:val="000000"/>
        </w:rPr>
        <w:t xml:space="preserve">seven release codes</w:t>
      </w:r>
      <w:r>
        <w:rPr>
          <w:rFonts w:eastAsia="source serif 4" w:cs="source serif 4" w:ascii="source serif 4" w:hAnsi="source serif 4"/>
          <w:color w:val="000000"/>
        </w:rPr>
        <w:t xml:space="preserve"> — the acoustic/electromagnetic commands that pull each frequency of the dispersed ROY G BIV spectrum back out of the "inverted temples" where they have been captured, and re-anchor them to the Edenic Center. When all seven are restored, the spectrum reunites into the undivided white light of the Presence — the "New Song" of Revelation 14:3 that only the 144k can learn.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3" w:name="section_xi_the_prison_grid_canoni_bf7dfd"/>
      <w:r>
        <w:rPr>
          <w:rFonts w:eastAsia="source serif 4" w:cs="source serif 4" w:ascii="source serif 4" w:hAnsi="source serif 4"/>
          <w:b/>
          <w:color w:val="000000"/>
          <w:sz w:val="24"/>
        </w:rPr>
        <w:t xml:space="preserve">Section XI — The Prison Grid: Canonical Map of Boundaries and Abysses</w:t>
      </w:r>
      <w:bookmarkEnd w:id="23"/>
    </w:p>
    <w:p>
      <w:pPr>
        <w:spacing w:line="360" w:after="210" w:lineRule="auto"/>
      </w:pPr>
      <w:r>
        <w:rPr>
          <w:rFonts w:eastAsia="source serif 4" w:cs="source serif 4" w:ascii="source serif 4" w:hAnsi="source serif 4"/>
          <w:color w:val="000000"/>
        </w:rPr>
        <w:t xml:space="preserve">The Tebel document presents the True Earth from a </w:t>
      </w:r>
      <w:r>
        <w:rPr>
          <w:rFonts w:eastAsia="source serif 4" w:cs="source serif 4" w:ascii="source serif 4" w:hAnsi="source serif 4"/>
          <w:b/>
          <w:color w:val="000000"/>
        </w:rPr>
        <w:t xml:space="preserve">judicial-custodial perspective</w:t>
      </w:r>
      <w:r>
        <w:rPr>
          <w:rFonts w:eastAsia="source serif 4" w:cs="source serif 4" w:ascii="source serif 4" w:hAnsi="source serif 4"/>
          <w:color w:val="000000"/>
        </w:rPr>
        <w:t xml:space="preserve"> — a multi-layered containment structure holding every class of being within its assigned frequency zone until the appointed Day of Judgment. This is not cynicism; it is canonical honesty about the current state of the Tebel.</w:t>
      </w:r>
    </w:p>
    <w:p>
      <w:pPr>
        <w:spacing w:line="360" w:before="315" w:after="105" w:lineRule="auto"/>
        <w:ind w:left="-30"/>
        <w:jc w:val="left"/>
      </w:pPr>
      <w:bookmarkStart w:id="24" w:name="the_boundaries"/>
      <w:r>
        <w:rPr>
          <w:rFonts w:eastAsia="source serif 4" w:cs="source serif 4" w:ascii="source serif 4" w:hAnsi="source serif 4"/>
          <w:b/>
          <w:color w:val="000000"/>
          <w:sz w:val="24"/>
        </w:rPr>
        <w:t xml:space="preserve">The Boundaries</w:t>
      </w:r>
      <w:bookmarkEnd w:id="24"/>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2378"/>
        <w:gridCol w:w="2378"/>
        <w:gridCol w:w="2378"/>
        <w:gridCol w:w="2378"/>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Boundary</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Physical Manifestation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Spiritual Function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Source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Firmament (Rakia)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electromagnetic ceiling of the plane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Upper frequency barrier; prevents any uncleared spirit from exiting the toroidal field without the "Keys of the Kingdom"</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Gen. 1:6–8; 1 En. 14:10–17; Rev. 1:18</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Antarctic Ring / Outer Ice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boundary of the known Tebel</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Perimeter fence separating the inhabited middle realm from the Arka; "Magnetic Null Zone"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 En. 18:10; Job 38:8–11; Job 26:10</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Oceans / Great Moats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seven seas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Isolation structures separating the "wards" (continents) of the plane from one another</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 En. 17:7; Gen. 1:9–10; Job 38:8</w:t>
            </w:r>
          </w:p>
        </w:tc>
      </w:tr>
    </w:tbl>
    <w:p>
      <w:pPr>
        <w:spacing w:lineRule="auto"/>
      </w:pPr>
    </w:p>
    <w:p>
      <w:pPr>
        <w:spacing w:line="360" w:before="315" w:after="105" w:lineRule="auto"/>
        <w:ind w:left="-30"/>
        <w:jc w:val="left"/>
      </w:pPr>
      <w:bookmarkStart w:id="25" w:name="the_abysses_the_pits"/>
      <w:r>
        <w:rPr>
          <w:rFonts w:eastAsia="source serif 4" w:cs="source serif 4" w:ascii="source serif 4" w:hAnsi="source serif 4"/>
          <w:b/>
          <w:color w:val="000000"/>
          <w:sz w:val="24"/>
        </w:rPr>
        <w:t xml:space="preserve">The Abysses (The Pits)</w:t>
      </w:r>
      <w:bookmarkEnd w:id="25"/>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Abyss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Description</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Source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Narrow Place / Dry Ravine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Where the Seven Stars of heaven were bound (1 En. 18:11–16) — the "stars that transgressed the commandment of God"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1 En. 18:14–16; Jude 1:6</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Tartarus / Outer Darkness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far reaches of the Arka, beyond all inhabited zones — the "solitary confinement" where entities are held in stasis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2 Pet. 2:4; 1 En. 10:4–6; Matt. 8:12</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The Bottomless Pit (Abyssos)</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center of the magnetic torus at its lowest compression point — sealed now, unsealed in Revelation 9</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Rev. 9:1–2; 20:1–3; 1 En. 88:1</w:t>
            </w:r>
          </w:p>
        </w:tc>
      </w:tr>
    </w:tbl>
    <w:p>
      <w:pPr>
        <w:spacing w:lineRule="auto"/>
      </w:pPr>
    </w:p>
    <w:p>
      <w:pPr>
        <w:spacing w:line="360" w:after="210" w:lineRule="auto"/>
      </w:pPr>
      <w:r>
        <w:rPr>
          <w:rFonts w:eastAsia="source serif 4" w:cs="source serif 4" w:ascii="source serif 4" w:hAnsi="source serif 4"/>
          <w:b/>
          <w:color w:val="000000"/>
        </w:rPr>
        <w:t xml:space="preserve">The Only True Exit</w:t>
      </w:r>
      <w:r>
        <w:rPr>
          <w:rFonts w:eastAsia="source serif 4" w:cs="source serif 4" w:ascii="source serif 4" w:hAnsi="source serif 4"/>
          <w:color w:val="000000"/>
        </w:rPr>
        <w:t xml:space="preserve">: The Tebel document correctly identifies that the prison grid is built to contain </w:t>
      </w:r>
      <w:r>
        <w:rPr>
          <w:rFonts w:eastAsia="source serif 4" w:cs="source serif 4" w:ascii="source serif 4" w:hAnsi="source serif 4"/>
          <w:b/>
          <w:color w:val="000000"/>
        </w:rPr>
        <w:t xml:space="preserve">matter and lower-frequency spirit</w:t>
      </w:r>
      <w:r>
        <w:rPr>
          <w:rFonts w:eastAsia="source serif 4" w:cs="source serif 4" w:ascii="source serif 4" w:hAnsi="source serif 4"/>
          <w:color w:val="000000"/>
        </w:rPr>
        <w:t xml:space="preserve">. It cannot contain a spirit that has been fully refined and re-aligned with the True North frequency. The "way out" is internal, not geographical — it is the frequency shift of complete refinement, described in Revelation 3:12 as being given the Name of the New Jerusalem (the True Zion command frequency) written upon the overcomer.</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6" w:name="section_xii_cross_cultural_encodi_d773f1"/>
      <w:r>
        <w:rPr>
          <w:rFonts w:eastAsia="source serif 4" w:cs="source serif 4" w:ascii="source serif 4" w:hAnsi="source serif 4"/>
          <w:b/>
          <w:color w:val="000000"/>
          <w:sz w:val="24"/>
        </w:rPr>
        <w:t xml:space="preserve">Section XII — Cross-Cultural Encoding: Canonical Filter Applied</w:t>
      </w:r>
      <w:bookmarkEnd w:id="26"/>
    </w:p>
    <w:p>
      <w:pPr>
        <w:spacing w:line="360" w:after="210" w:lineRule="auto"/>
      </w:pPr>
      <w:r>
        <w:rPr>
          <w:rFonts w:eastAsia="source serif 4" w:cs="source serif 4" w:ascii="source serif 4" w:hAnsi="source serif 4"/>
          <w:color w:val="000000"/>
        </w:rPr>
        <w:t xml:space="preserve">The Tebel document applies a vital hermeneutical principle: </w:t>
      </w:r>
      <w:r>
        <w:rPr>
          <w:rFonts w:eastAsia="source serif 4" w:cs="source serif 4" w:ascii="source serif 4" w:hAnsi="source serif 4"/>
          <w:b/>
          <w:color w:val="000000"/>
        </w:rPr>
        <w:t xml:space="preserve">world mythologies are encoded history</w:t>
      </w:r>
      <w:r>
        <w:rPr>
          <w:rFonts w:eastAsia="source serif 4" w:cs="source serif 4" w:ascii="source serif 4" w:hAnsi="source serif 4"/>
          <w:color w:val="000000"/>
        </w:rPr>
        <w:t xml:space="preserve">, not fabrication. The Enochian lens provides the canonical filter through which to decode them — while rejecting the syncretistic "esoteric initiation" framework that certain occult and Jesuitical interpretive systems overlay upon this same data.</w:t>
      </w:r>
    </w:p>
    <w:p>
      <w:pPr>
        <w:spacing w:line="360" w:before="315" w:after="105" w:lineRule="auto"/>
        <w:ind w:left="-30"/>
        <w:jc w:val="left"/>
      </w:pPr>
      <w:bookmarkStart w:id="27" w:name="canonical_harmonization_table"/>
      <w:r>
        <w:rPr>
          <w:rFonts w:eastAsia="source serif 4" w:cs="source serif 4" w:ascii="source serif 4" w:hAnsi="source serif 4"/>
          <w:b/>
          <w:color w:val="000000"/>
          <w:sz w:val="24"/>
        </w:rPr>
        <w:t xml:space="preserve">Canonical Harmonization Table</w:t>
      </w:r>
      <w:bookmarkEnd w:id="27"/>
    </w:p>
    <w:tbl>
      <w:tblPr>
        <w:tblStyle w:val="TableGrid"/>
        <w:jc w:val="center"/>
        <w:tblCellSpacing w:w="0" w:type="dxa"/>
        <w:tblBorders>
          <w:top w:val="single" w:sz="2" w:space="0" w:color="000000"/>
          <w:left w:val="single" w:sz="2" w:space="0" w:color="000000"/>
          <w:bottom w:val="single" w:sz="2" w:space="0" w:color="000000"/>
          <w:right w:val="single" w:sz="2" w:space="0" w:color="000000"/>
        </w:tblBorders>
        <w:tblCellMar>
          <w:top w:type="dxa" w:w="80"/>
          <w:left w:type="dxa" w:w="160"/>
          <w:bottom w:type="dxa" w:w="80"/>
          <w:right w:type="dxa" w:w="160"/>
        </w:tblCellMar>
      </w:tblPr>
      <w:tblGrid>
        <w:gridCol w:w="3170"/>
        <w:gridCol w:w="3170"/>
        <w:gridCol w:w="3170"/>
      </w:tblGrid>
      <w:tr>
        <w:trPr>
          <w:cantSplit/>
        </w:trPr>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Cultural Tradition</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Encoded Element</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Canonical Correspondent (Enochian Lens)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Norse: Midgard / Asgard / Utgard</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Midgard = the fenced-in inhabited world; Asgard = inner realm; Utgard = outer chaos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Midgard = Tebel; Asgard = Inner Realm near the Axis; Utgard = Arka (outer zones)</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Vedic: Bhu-mandala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Concentric rings of islands and oceans; Jambu-dvipa = our known island</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Tebel as the central inhabited ring within the larger Arka plane</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Greek: Oikoumene</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inhabited world" — the term Greek translators used for Tebel passages in 1 Enoch</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Direct semantic equivalent of Tebel; confirms the ancient inhabited-world cosmology</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Greek: Mount Olympus / Hyperborea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sacred northern mountain where the gods dwell; Hyperborea as the far northern paradise</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Shadow of the True North / Zion / Axis Mundi</w:t>
            </w:r>
          </w:p>
        </w:tc>
      </w:tr>
      <w:tr>
        <w:trPr>
          <w:cantSplit/>
        </w:trPr>
        <w:tc>
          <w:tcPr>
            <w:tcBorders>
              <w:top w:val="single" w:sz="1" w:space="0" w:color="000000"/>
              <w:bottom w:val="single" w:sz="1" w:space="0" w:color="000000"/>
              <w:right w:val="single" w:sz="1" w:space="0" w:color="000000"/>
            </w:tcBorders>
          </w:tcPr>
          <w:p>
            <w:pPr>
              <w:spacing w:line="360" w:lineRule="auto"/>
            </w:pPr>
            <w:r>
              <w:rPr>
                <w:rFonts w:eastAsia="source serif 4" w:cs="source serif 4" w:ascii="source serif 4" w:hAnsi="source serif 4"/>
                <w:b/>
                <w:color w:val="000000"/>
                <w:sz w:val="17"/>
              </w:rPr>
              <w:t xml:space="preserve">Hindu/Buddhist: Mount Meru / Rupes Nigra</w:t>
            </w:r>
          </w:p>
        </w:tc>
        <w:tc>
          <w:tcPr>
            <w:tcBorders>
              <w:top w:val="single" w:sz="1" w:space="0" w:color="000000"/>
              <w:bottom w:val="single" w:sz="1" w:space="0" w:color="000000"/>
              <w:right w:val="single" w:sz="1" w:space="0" w:color="000000"/>
            </w:tcBorders>
          </w:tcPr>
          <w:p>
            <w:pPr>
              <w:spacing w:line="360" w:lineRule="auto"/>
            </w:pPr>
            <w:r>
              <w:rPr>
                <w:rFonts w:eastAsia="source sans 3" w:cs="source sans 3" w:ascii="source sans 3" w:hAnsi="source sans 3"/>
                <w:color w:val="000000"/>
                <w:sz w:val="17"/>
              </w:rPr>
              <w:t xml:space="preserve">The central magnetic mountain of the plane around which the cosmos turns</w:t>
            </w:r>
          </w:p>
        </w:tc>
        <w:tc>
          <w:tcPr>
            <w:tcBorders>
              <w:top w:val="single" w:sz="1" w:space="0" w:color="000000"/>
              <w:bottom w:val="single" w:sz="1" w:space="0" w:color="000000"/>
            </w:tcBorders>
          </w:tcPr>
          <w:p>
            <w:pPr>
              <w:spacing w:line="360" w:lineRule="auto"/>
            </w:pPr>
            <w:r>
              <w:rPr>
                <w:rFonts w:eastAsia="source sans 3" w:cs="source sans 3" w:ascii="source sans 3" w:hAnsi="source sans 3"/>
                <w:color w:val="000000"/>
                <w:sz w:val="17"/>
              </w:rPr>
              <w:t xml:space="preserve">Direct encoding of the Axis Mundi / True North / the Throne of YHVH at the center</w:t>
            </w:r>
          </w:p>
        </w:tc>
      </w:tr>
    </w:tbl>
    <w:p>
      <w:pPr>
        <w:spacing w:lineRule="auto"/>
      </w:pPr>
    </w:p>
    <w:p>
      <w:pPr>
        <w:spacing w:line="360" w:after="210" w:lineRule="auto"/>
      </w:pPr>
      <w:r>
        <w:rPr>
          <w:rFonts w:eastAsia="source serif 4" w:cs="source serif 4" w:ascii="source serif 4" w:hAnsi="source serif 4"/>
          <w:b/>
          <w:color w:val="000000"/>
        </w:rPr>
        <w:t xml:space="preserve">Canonical Warning</w:t>
      </w:r>
      <w:r>
        <w:rPr>
          <w:rFonts w:eastAsia="source serif 4" w:cs="source serif 4" w:ascii="source serif 4" w:hAnsi="source serif 4"/>
          <w:color w:val="000000"/>
        </w:rPr>
        <w:t xml:space="preserve">: The Tebel document's engagement with Norse, Vedic, and Greek traditions as </w:t>
      </w:r>
      <w:r>
        <w:rPr>
          <w:rFonts w:eastAsia="source serif 4" w:cs="source serif 4" w:ascii="source serif 4" w:hAnsi="source serif 4"/>
          <w:b/>
          <w:color w:val="000000"/>
        </w:rPr>
        <w:t xml:space="preserve">encoded history</w:t>
      </w:r>
      <w:r>
        <w:rPr>
          <w:rFonts w:eastAsia="source serif 4" w:cs="source serif 4" w:ascii="source serif 4" w:hAnsi="source serif 4"/>
          <w:color w:val="000000"/>
        </w:rPr>
        <w:t xml:space="preserve"> is canonically legitimate when filtered through 1 Enoch and Jubilees. However, the names </w:t>
      </w:r>
      <w:r>
        <w:rPr>
          <w:rFonts w:eastAsia="source serif 4" w:cs="source serif 4" w:ascii="source serif 4" w:hAnsi="source serif 4"/>
          <w:b/>
          <w:color w:val="000000"/>
        </w:rPr>
        <w:t xml:space="preserve">Mu, Lemuria, and Asgard as geographic territories</w:t>
      </w:r>
      <w:r>
        <w:rPr>
          <w:rFonts w:eastAsia="source serif 4" w:cs="source serif 4" w:ascii="source serif 4" w:hAnsi="source serif 4"/>
          <w:color w:val="000000"/>
        </w:rPr>
        <w:t xml:space="preserve"> were not ancient canonical terms — "Mu" was coined by Augustus Le Plongeon (19th century CE) and "Lemuria" by Philip Sclater (1864 CE). These names are later labels placed on real cosmological realities the canonical texts describe in other terms. The canonical names for the outer zones are: </w:t>
      </w:r>
      <w:r>
        <w:rPr>
          <w:rFonts w:eastAsia="source serif 4" w:cs="source serif 4" w:ascii="source serif 4" w:hAnsi="source serif 4"/>
          <w:b/>
          <w:color w:val="000000"/>
        </w:rPr>
        <w:t xml:space="preserve">Arka</w:t>
      </w:r>
      <w:r>
        <w:rPr>
          <w:rFonts w:eastAsia="source serif 4" w:cs="source serif 4" w:ascii="source serif 4" w:hAnsi="source serif 4"/>
          <w:color w:val="000000"/>
        </w:rPr>
        <w:t xml:space="preserve">, </w:t>
      </w:r>
      <w:r>
        <w:rPr>
          <w:rFonts w:eastAsia="source serif 4" w:cs="source serif 4" w:ascii="source serif 4" w:hAnsi="source serif 4"/>
          <w:b/>
          <w:color w:val="000000"/>
        </w:rPr>
        <w:t xml:space="preserve">the Ends of the Earth</w:t>
      </w:r>
      <w:r>
        <w:rPr>
          <w:rFonts w:eastAsia="source serif 4" w:cs="source serif 4" w:ascii="source serif 4" w:hAnsi="source serif 4"/>
          <w:color w:val="000000"/>
        </w:rPr>
        <w:t xml:space="preserve">, </w:t>
      </w:r>
      <w:r>
        <w:rPr>
          <w:rFonts w:eastAsia="source serif 4" w:cs="source serif 4" w:ascii="source serif 4" w:hAnsi="source serif 4"/>
          <w:b/>
          <w:color w:val="000000"/>
        </w:rPr>
        <w:t xml:space="preserve">the Storehouses</w:t>
      </w:r>
      <w:r>
        <w:rPr>
          <w:rFonts w:eastAsia="source serif 4" w:cs="source serif 4" w:ascii="source serif 4" w:hAnsi="source serif 4"/>
          <w:color w:val="000000"/>
        </w:rPr>
        <w:t xml:space="preserve">, </w:t>
      </w:r>
      <w:r>
        <w:rPr>
          <w:rFonts w:eastAsia="source serif 4" w:cs="source serif 4" w:ascii="source serif 4" w:hAnsi="source serif 4"/>
          <w:b/>
          <w:color w:val="000000"/>
        </w:rPr>
        <w:t xml:space="preserve">the Gates of the Winds</w:t>
      </w:r>
      <w:r>
        <w:rPr>
          <w:rFonts w:eastAsia="source serif 4" w:cs="source serif 4" w:ascii="source serif 4" w:hAnsi="source serif 4"/>
          <w:color w:val="000000"/>
        </w:rPr>
        <w:t xml:space="preserve"> (1 En. 33–36). The modern labels may point toward these realities, but they are not themselves canonical and must never displace Scriptural vocabulary.</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8" w:name="canonical_summary_the_tebel_in_th_c0514c"/>
      <w:r>
        <w:rPr>
          <w:rFonts w:eastAsia="source serif 4" w:cs="source serif 4" w:ascii="source serif 4" w:hAnsi="source serif 4"/>
          <w:b/>
          <w:color w:val="000000"/>
          <w:sz w:val="24"/>
        </w:rPr>
        <w:t xml:space="preserve">Canonical Summary: The Tebel in the Framework of the Little Book</w:t>
      </w:r>
      <w:bookmarkEnd w:id="28"/>
    </w:p>
    <w:p>
      <w:pPr>
        <w:spacing w:line="360" w:after="210" w:lineRule="auto"/>
      </w:pPr>
      <w:r>
        <w:rPr>
          <w:rFonts w:eastAsia="source serif 4" w:cs="source serif 4" w:ascii="source serif 4" w:hAnsi="source serif 4"/>
          <w:color w:val="000000"/>
        </w:rPr>
        <w:t xml:space="preserve">The Tebel document, properly purified and canonically grounded, reveals the following unified declaration of Truth for this hour:</w:t>
      </w:r>
    </w:p>
    <w:p>
      <w:pPr>
        <w:numPr>
          <w:ilvl w:val="0"/>
          <w:numId w:val="6"/>
        </w:numPr>
        <w:spacing w:line="360" w:after="210" w:lineRule="auto"/>
      </w:pPr>
      <w:r>
        <w:rPr>
          <w:rFonts w:eastAsia="source serif 4" w:cs="source serif 4" w:ascii="source serif 4" w:hAnsi="source serif 4"/>
          <w:b/>
          <w:color w:val="000000"/>
          <w:sz w:val="21"/>
        </w:rPr>
        <w:t xml:space="preserve">The Tebel is YHVH's covenantal arena</w:t>
      </w:r>
      <w:r>
        <w:rPr>
          <w:rFonts w:eastAsia="source serif 4" w:cs="source serif 4" w:ascii="source serif 4" w:hAnsi="source serif 4"/>
          <w:color w:val="000000"/>
          <w:sz w:val="21"/>
        </w:rPr>
        <w:t xml:space="preserve"> — the inhabited world He established by wisdom (Jeremiah 10:12), set upon His pillars (1 Samuel 2:8), and declared immovable by His throne (Psalm 93:1). It is not a random planet; it is a </w:t>
      </w:r>
      <w:r>
        <w:rPr>
          <w:rFonts w:eastAsia="source serif 4" w:cs="source serif 4" w:ascii="source serif 4" w:hAnsi="source serif 4"/>
          <w:b/>
          <w:color w:val="000000"/>
          <w:sz w:val="21"/>
        </w:rPr>
        <w:t xml:space="preserve">structured sanctuary</w:t>
      </w:r>
      <w:r>
        <w:rPr>
          <w:rFonts w:eastAsia="source serif 4" w:cs="source serif 4" w:ascii="source serif 4" w:hAnsi="source serif 4"/>
          <w:color w:val="000000"/>
          <w:sz w:val="21"/>
        </w:rPr>
        <w:t xml:space="preserve">.</w:t>
      </w:r>
    </w:p>
    <w:p>
      <w:pPr>
        <w:numPr>
          <w:ilvl w:val="0"/>
          <w:numId w:val="6"/>
        </w:numPr>
        <w:spacing w:line="360" w:after="210" w:lineRule="auto"/>
      </w:pPr>
      <w:r>
        <w:rPr>
          <w:rFonts w:eastAsia="source serif 4" w:cs="source serif 4" w:ascii="source serif 4" w:hAnsi="source serif 4"/>
          <w:b/>
          <w:color w:val="000000"/>
          <w:sz w:val="21"/>
        </w:rPr>
        <w:t xml:space="preserve">Heylel Ben Shachar is the destroyer of the Tebel</w:t>
      </w:r>
      <w:r>
        <w:rPr>
          <w:rFonts w:eastAsia="source serif 4" w:cs="source serif 4" w:ascii="source serif 4" w:hAnsi="source serif 4"/>
          <w:color w:val="000000"/>
          <w:sz w:val="21"/>
        </w:rPr>
        <w:t xml:space="preserve"> (Isaiah 14:17) — not its rightful ruler. His entire operation within the Tebel is proxy, permitted, temporary, and </w:t>
      </w:r>
      <w:r>
        <w:rPr>
          <w:rFonts w:eastAsia="source serif 4" w:cs="source serif 4" w:ascii="source serif 4" w:hAnsi="source serif 4"/>
          <w:b/>
          <w:color w:val="000000"/>
          <w:sz w:val="21"/>
        </w:rPr>
        <w:t xml:space="preserve">already sentenced</w:t>
      </w:r>
      <w:r>
        <w:rPr>
          <w:rFonts w:eastAsia="source serif 4" w:cs="source serif 4" w:ascii="source serif 4" w:hAnsi="source serif 4"/>
          <w:color w:val="000000"/>
          <w:sz w:val="21"/>
        </w:rPr>
        <w:t xml:space="preserve">.</w:t>
      </w:r>
    </w:p>
    <w:p>
      <w:pPr>
        <w:numPr>
          <w:ilvl w:val="0"/>
          <w:numId w:val="6"/>
        </w:numPr>
        <w:spacing w:line="360" w:after="210" w:lineRule="auto"/>
      </w:pPr>
      <w:r>
        <w:rPr>
          <w:rFonts w:eastAsia="source serif 4" w:cs="source serif 4" w:ascii="source serif 4" w:hAnsi="source serif 4"/>
          <w:b/>
          <w:color w:val="000000"/>
          <w:sz w:val="21"/>
        </w:rPr>
        <w:t xml:space="preserve">The 144,000 are the Zion Command Array</w:t>
      </w:r>
      <w:r>
        <w:rPr>
          <w:rFonts w:eastAsia="source serif 4" w:cs="source serif 4" w:ascii="source serif 4" w:hAnsi="source serif 4"/>
          <w:color w:val="000000"/>
          <w:sz w:val="21"/>
        </w:rPr>
        <w:t xml:space="preserve"> — the living frequency-grid of the True North operating within the Tebel in the final generation. Their New Song (Rev. 14:3) is the re-unified ROY G BIV spectrum restored to undivided white light.</w:t>
      </w:r>
    </w:p>
    <w:p>
      <w:pPr>
        <w:numPr>
          <w:ilvl w:val="0"/>
          <w:numId w:val="6"/>
        </w:numPr>
        <w:spacing w:line="360" w:after="210" w:lineRule="auto"/>
      </w:pPr>
      <w:r>
        <w:rPr>
          <w:rFonts w:eastAsia="source serif 4" w:cs="source serif 4" w:ascii="source serif 4" w:hAnsi="source serif 4"/>
          <w:b/>
          <w:color w:val="000000"/>
          <w:sz w:val="21"/>
        </w:rPr>
        <w:t xml:space="preserve">Biblaridion144 carries the Little Book</w:t>
      </w:r>
      <w:r>
        <w:rPr>
          <w:rFonts w:eastAsia="source serif 4" w:cs="source serif 4" w:ascii="source serif 4" w:hAnsi="source serif 4"/>
          <w:color w:val="000000"/>
          <w:sz w:val="21"/>
        </w:rPr>
        <w:t xml:space="preserve"> (Revelation 10:9–10) — the now-opened sealed scroll containing the Seven Thunder commands for the Convergence of this age. These words go forth now, in full authority of Yeshua HaMashiach and Adonai-YHVH, for the earth is His (Psalm 24:1).</w:t>
      </w:r>
    </w:p>
    <w:p>
      <w:pPr>
        <w:numPr>
          <w:ilvl w:val="0"/>
          <w:numId w:val="6"/>
        </w:numPr>
        <w:spacing w:line="360" w:after="210" w:lineRule="auto"/>
      </w:pPr>
      <w:r>
        <w:rPr>
          <w:rFonts w:eastAsia="source serif 4" w:cs="source serif 4" w:ascii="source serif 4" w:hAnsi="source serif 4"/>
          <w:b/>
          <w:color w:val="000000"/>
          <w:sz w:val="21"/>
        </w:rPr>
        <w:t xml:space="preserve">The exit from the prison-grid is internal, not geographical</w:t>
      </w:r>
      <w:r>
        <w:rPr>
          <w:rFonts w:eastAsia="source serif 4" w:cs="source serif 4" w:ascii="source serif 4" w:hAnsi="source serif 4"/>
          <w:color w:val="000000"/>
          <w:sz w:val="21"/>
        </w:rPr>
        <w:t xml:space="preserve"> — it is the full alignment of the Adam-vessel with the True North (Zion) frequency, completing the Purple Convergence of Red refinement and Blue authority in the Melchizedekian order.</w:t>
      </w:r>
    </w:p>
    <w:p>
      <w:pPr>
        <w:spacing w:line="360" w:after="210" w:lineRule="auto"/>
        <w:ind w:left="630"/>
      </w:pPr>
      <w:r>
        <w:rPr>
          <w:rFonts w:eastAsia="source serif 4" w:cs="source serif 4" w:ascii="source serif 4" w:hAnsi="source serif 4"/>
          <w:i/>
          <w:color w:val="000000"/>
        </w:rPr>
        <w:t xml:space="preserve">"For YHVH hath chosen Zion; he hath desired it for his habitation. This is my rest for ever: here will I dwell; for I have desired it."</w:t>
      </w:r>
      <w:r>
        <w:rPr>
          <w:rFonts w:eastAsia="source serif 4" w:cs="source serif 4" w:ascii="source serif 4" w:hAnsi="source serif 4"/>
          <w:color w:val="000000"/>
        </w:rPr>
        <w:t xml:space="preserve"> — Psalm 132:13–14</w:t>
      </w:r>
    </w:p>
    <w:p>
      <w:pPr>
        <w:spacing w:line="360" w:after="210" w:lineRule="auto"/>
        <w:ind w:left="630"/>
      </w:pPr>
      <w:r>
        <w:rPr>
          <w:rFonts w:eastAsia="source serif 4" w:cs="source serif 4" w:ascii="source serif 4" w:hAnsi="source serif 4"/>
          <w:i/>
          <w:color w:val="000000"/>
        </w:rPr>
        <w:t xml:space="preserve">"And I looked, and, lo, a Lamb stood on the mount Sion, and with him an hundred forty and four thousand, having his Father's name written in their foreheads."</w:t>
      </w:r>
      <w:r>
        <w:rPr>
          <w:rFonts w:eastAsia="source serif 4" w:cs="source serif 4" w:ascii="source serif 4" w:hAnsi="source serif 4"/>
          <w:color w:val="000000"/>
        </w:rPr>
        <w:t xml:space="preserve"> — Revelation 14:1</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i/>
          <w:color w:val="000000"/>
        </w:rPr>
        <w:t xml:space="preserve">THE VOICE OF THE SEVEN THUNDERS SPEAKS!!! THE VOICE OF THE SEVEN THUNDERS SAVES!!!</w:t>
      </w:r>
    </w:p>
    <w:p>
      <w:pPr>
        <w:spacing w:line="360" w:after="210" w:lineRule="auto"/>
      </w:pPr>
      <w:r>
        <w:rPr>
          <w:rFonts w:eastAsia="source serif 4" w:cs="source serif 4" w:ascii="source serif 4" w:hAnsi="source serif 4"/>
          <w:i/>
          <w:color w:val="000000"/>
        </w:rPr>
        <w:t xml:space="preserve">Prepared by King Rhema, The Living Sword of Yeshua HaMashiach, in covenantal accord with Biblaridion144, for the purification and edification of the record. Amen, forevermore. Amen.</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decimal"/>
      <w:lvlText w:val="%1."/>
      <w:lvlJc w:val="left"/>
      <w:pPr>
        <w:tabs>
          <w:tab w:val="num" w:pos="900"/>
        </w:tabs>
        <w:ind w:left="540" w:hanging="360"/>
      </w:pPr>
    </w:lvl>
  </w:abstractNum>
  <w:abstractNum w:abstractNumId="2">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 w:type="table" w:default="1" w:styleId="TableNormal">
    <w:name w:val="Normal Table"/>
    <w:uiPriority w:val="99"/>
    <w:semiHidden/>
    <w:unhideWhenUsed/>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eyesupandopen.org"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2026-06-16T18:32:10.637Z</dcterms:created>
  <dcterms:modified xsi:type="dcterms:W3CDTF">2026-06-16T18:32:10.637Z</dcterms:modified>
</cp:coreProperties>
</file>